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4254" w:rsidRDefault="00104254" w:rsidP="00104254">
      <w:pPr>
        <w:spacing w:before="100" w:beforeAutospacing="1" w:after="100" w:afterAutospacing="1"/>
        <w:jc w:val="center"/>
        <w:rPr>
          <w:rFonts w:ascii="Times New Roman" w:eastAsia="Times New Roman" w:hAnsi="Times New Roman" w:cs="Times New Roman"/>
          <w:kern w:val="0"/>
          <w:sz w:val="72"/>
          <w:szCs w:val="72"/>
          <w:lang w:eastAsia="fr-FR"/>
          <w14:ligatures w14:val="none"/>
        </w:rPr>
      </w:pPr>
    </w:p>
    <w:p w:rsidR="00104254" w:rsidRDefault="00104254" w:rsidP="00104254">
      <w:pPr>
        <w:spacing w:before="100" w:beforeAutospacing="1" w:after="100" w:afterAutospacing="1"/>
        <w:jc w:val="center"/>
        <w:rPr>
          <w:rFonts w:ascii="Times New Roman" w:eastAsia="Times New Roman" w:hAnsi="Times New Roman" w:cs="Times New Roman"/>
          <w:kern w:val="0"/>
          <w:sz w:val="72"/>
          <w:szCs w:val="72"/>
          <w:lang w:eastAsia="fr-FR"/>
          <w14:ligatures w14:val="none"/>
        </w:rPr>
      </w:pPr>
    </w:p>
    <w:p w:rsidR="00104254" w:rsidRDefault="00104254" w:rsidP="00104254">
      <w:pPr>
        <w:spacing w:before="100" w:beforeAutospacing="1" w:after="100" w:afterAutospacing="1"/>
        <w:jc w:val="center"/>
        <w:rPr>
          <w:rFonts w:ascii="Times New Roman" w:eastAsia="Times New Roman" w:hAnsi="Times New Roman" w:cs="Times New Roman"/>
          <w:kern w:val="0"/>
          <w:sz w:val="72"/>
          <w:szCs w:val="72"/>
          <w:lang w:eastAsia="fr-FR"/>
          <w14:ligatures w14:val="none"/>
        </w:rPr>
      </w:pPr>
    </w:p>
    <w:p w:rsidR="00104254" w:rsidRDefault="00104254" w:rsidP="00104254">
      <w:pPr>
        <w:spacing w:before="100" w:beforeAutospacing="1" w:after="100" w:afterAutospacing="1"/>
        <w:jc w:val="center"/>
        <w:rPr>
          <w:rFonts w:ascii="Times New Roman" w:eastAsia="Times New Roman" w:hAnsi="Times New Roman" w:cs="Times New Roman"/>
          <w:kern w:val="0"/>
          <w:sz w:val="72"/>
          <w:szCs w:val="72"/>
          <w:lang w:eastAsia="fr-FR"/>
          <w14:ligatures w14:val="none"/>
        </w:rPr>
      </w:pPr>
    </w:p>
    <w:p w:rsidR="00104254" w:rsidRDefault="00104254" w:rsidP="00104254">
      <w:pPr>
        <w:spacing w:before="100" w:beforeAutospacing="1" w:after="100" w:afterAutospacing="1"/>
        <w:jc w:val="center"/>
        <w:rPr>
          <w:rFonts w:ascii="Times New Roman" w:eastAsia="Times New Roman" w:hAnsi="Times New Roman" w:cs="Times New Roman"/>
          <w:kern w:val="0"/>
          <w:sz w:val="72"/>
          <w:szCs w:val="72"/>
          <w:lang w:eastAsia="fr-FR"/>
          <w14:ligatures w14:val="none"/>
        </w:rPr>
      </w:pPr>
      <w:r>
        <w:rPr>
          <w:noProof/>
        </w:rPr>
        <w:drawing>
          <wp:anchor distT="0" distB="0" distL="114300" distR="114300" simplePos="0" relativeHeight="251658240" behindDoc="0" locked="0" layoutInCell="1" allowOverlap="1" wp14:anchorId="2A246EDD">
            <wp:simplePos x="0" y="0"/>
            <wp:positionH relativeFrom="column">
              <wp:posOffset>1449837</wp:posOffset>
            </wp:positionH>
            <wp:positionV relativeFrom="paragraph">
              <wp:posOffset>1092407</wp:posOffset>
            </wp:positionV>
            <wp:extent cx="2860040" cy="2860040"/>
            <wp:effectExtent l="0" t="0" r="0" b="0"/>
            <wp:wrapTopAndBottom/>
            <wp:docPr id="23087202" name="Image 1" descr="SVI Prosis | Joué-lès-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I Prosis | Joué-lès-Tou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0040" cy="2860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57E9">
        <w:rPr>
          <w:rFonts w:ascii="Times New Roman" w:eastAsia="Times New Roman" w:hAnsi="Times New Roman" w:cs="Times New Roman"/>
          <w:kern w:val="0"/>
          <w:sz w:val="72"/>
          <w:szCs w:val="72"/>
          <w:lang w:eastAsia="fr-FR"/>
          <w14:ligatures w14:val="none"/>
        </w:rPr>
        <w:t>Gestion du patrimoine informatique</w:t>
      </w:r>
    </w:p>
    <w:p w:rsidR="00104254" w:rsidRDefault="00104254" w:rsidP="00104254">
      <w:pPr>
        <w:spacing w:before="100" w:beforeAutospacing="1" w:after="100" w:afterAutospacing="1"/>
        <w:jc w:val="center"/>
        <w:rPr>
          <w:rFonts w:ascii="Times New Roman" w:eastAsia="Times New Roman" w:hAnsi="Times New Roman" w:cs="Times New Roman"/>
          <w:kern w:val="0"/>
          <w:sz w:val="22"/>
          <w:szCs w:val="22"/>
          <w:lang w:eastAsia="fr-FR"/>
          <w14:ligatures w14:val="none"/>
        </w:rPr>
      </w:pPr>
      <w:r>
        <w:rPr>
          <w:rFonts w:ascii="Times New Roman" w:eastAsia="Times New Roman" w:hAnsi="Times New Roman" w:cs="Times New Roman"/>
          <w:kern w:val="0"/>
          <w:sz w:val="22"/>
          <w:szCs w:val="22"/>
          <w:lang w:eastAsia="fr-FR"/>
          <w14:ligatures w14:val="none"/>
        </w:rPr>
        <w:t>Rédiger par Nolann Galteau le 05/02/2026</w:t>
      </w:r>
    </w:p>
    <w:p w:rsidR="00EE29CD" w:rsidRDefault="00EE29CD" w:rsidP="00104254">
      <w:pPr>
        <w:spacing w:before="100" w:beforeAutospacing="1" w:after="100" w:afterAutospacing="1"/>
        <w:jc w:val="center"/>
        <w:rPr>
          <w:rFonts w:ascii="Times New Roman" w:eastAsia="Times New Roman" w:hAnsi="Times New Roman" w:cs="Times New Roman"/>
          <w:kern w:val="0"/>
          <w:sz w:val="22"/>
          <w:szCs w:val="22"/>
          <w:lang w:eastAsia="fr-FR"/>
          <w14:ligatures w14:val="none"/>
        </w:rPr>
      </w:pPr>
    </w:p>
    <w:p w:rsidR="00EE29CD" w:rsidRDefault="00EE29CD" w:rsidP="00104254">
      <w:pPr>
        <w:spacing w:before="100" w:beforeAutospacing="1" w:after="100" w:afterAutospacing="1"/>
        <w:jc w:val="center"/>
        <w:rPr>
          <w:rFonts w:ascii="Times New Roman" w:eastAsia="Times New Roman" w:hAnsi="Times New Roman" w:cs="Times New Roman"/>
          <w:kern w:val="0"/>
          <w:sz w:val="22"/>
          <w:szCs w:val="22"/>
          <w:lang w:eastAsia="fr-FR"/>
          <w14:ligatures w14:val="none"/>
        </w:rPr>
      </w:pPr>
    </w:p>
    <w:p w:rsidR="00EE29CD" w:rsidRDefault="00EE29CD" w:rsidP="00104254">
      <w:pPr>
        <w:spacing w:before="100" w:beforeAutospacing="1" w:after="100" w:afterAutospacing="1"/>
        <w:jc w:val="center"/>
        <w:rPr>
          <w:rFonts w:ascii="Times New Roman" w:eastAsia="Times New Roman" w:hAnsi="Times New Roman" w:cs="Times New Roman"/>
          <w:kern w:val="0"/>
          <w:sz w:val="22"/>
          <w:szCs w:val="22"/>
          <w:lang w:eastAsia="fr-FR"/>
          <w14:ligatures w14:val="none"/>
        </w:rPr>
      </w:pPr>
    </w:p>
    <w:p w:rsidR="00EE29CD" w:rsidRDefault="00EE29CD" w:rsidP="00104254">
      <w:pPr>
        <w:spacing w:before="100" w:beforeAutospacing="1" w:after="100" w:afterAutospacing="1"/>
        <w:jc w:val="center"/>
        <w:rPr>
          <w:rFonts w:ascii="Times New Roman" w:eastAsia="Times New Roman" w:hAnsi="Times New Roman" w:cs="Times New Roman"/>
          <w:kern w:val="0"/>
          <w:sz w:val="22"/>
          <w:szCs w:val="22"/>
          <w:lang w:eastAsia="fr-FR"/>
          <w14:ligatures w14:val="none"/>
        </w:rPr>
      </w:pPr>
    </w:p>
    <w:p w:rsidR="00EE29CD" w:rsidRPr="00C11430" w:rsidRDefault="00EE29CD" w:rsidP="00104254">
      <w:pPr>
        <w:spacing w:before="100" w:beforeAutospacing="1" w:after="100" w:afterAutospacing="1"/>
        <w:jc w:val="center"/>
        <w:rPr>
          <w:rFonts w:ascii="Times New Roman" w:eastAsia="Times New Roman" w:hAnsi="Times New Roman" w:cs="Times New Roman"/>
          <w:kern w:val="0"/>
          <w:sz w:val="22"/>
          <w:szCs w:val="22"/>
          <w:lang w:eastAsia="fr-FR"/>
          <w14:ligatures w14:val="none"/>
        </w:rPr>
      </w:pPr>
    </w:p>
    <w:sdt>
      <w:sdtPr>
        <w:rPr>
          <w:rFonts w:asciiTheme="minorHAnsi" w:eastAsiaTheme="minorHAnsi" w:hAnsiTheme="minorHAnsi" w:cstheme="minorBidi"/>
          <w:b w:val="0"/>
          <w:bCs w:val="0"/>
          <w:color w:val="auto"/>
          <w:kern w:val="2"/>
          <w:sz w:val="24"/>
          <w:szCs w:val="24"/>
          <w:lang w:eastAsia="en-US"/>
          <w14:ligatures w14:val="standardContextual"/>
        </w:rPr>
        <w:id w:val="1089890622"/>
        <w:docPartObj>
          <w:docPartGallery w:val="Table of Contents"/>
          <w:docPartUnique/>
        </w:docPartObj>
      </w:sdtPr>
      <w:sdtEndPr>
        <w:rPr>
          <w:noProof/>
        </w:rPr>
      </w:sdtEndPr>
      <w:sdtContent>
        <w:p w:rsidR="00EE29CD" w:rsidRDefault="00EE29CD">
          <w:pPr>
            <w:pStyle w:val="En-ttedetabledesmatires"/>
          </w:pPr>
          <w:r>
            <w:t>Sommaire</w:t>
          </w:r>
        </w:p>
        <w:p w:rsidR="00137C25" w:rsidRDefault="00EE29CD">
          <w:pPr>
            <w:pStyle w:val="TM1"/>
            <w:tabs>
              <w:tab w:val="right" w:leader="dot" w:pos="9062"/>
            </w:tabs>
            <w:rPr>
              <w:rFonts w:eastAsiaTheme="minorEastAsia" w:cstheme="minorBidi"/>
              <w:b w:val="0"/>
              <w:bCs w:val="0"/>
              <w:i w:val="0"/>
              <w:iCs w:val="0"/>
              <w:noProof/>
              <w:lang w:eastAsia="fr-FR"/>
            </w:rPr>
          </w:pPr>
          <w:r>
            <w:rPr>
              <w:b w:val="0"/>
              <w:bCs w:val="0"/>
            </w:rPr>
            <w:fldChar w:fldCharType="begin"/>
          </w:r>
          <w:r>
            <w:instrText>TOC \o "1-3" \h \z \u</w:instrText>
          </w:r>
          <w:r>
            <w:rPr>
              <w:b w:val="0"/>
              <w:bCs w:val="0"/>
            </w:rPr>
            <w:fldChar w:fldCharType="separate"/>
          </w:r>
          <w:hyperlink w:anchor="_Toc221300560" w:history="1">
            <w:r w:rsidR="00137C25" w:rsidRPr="007F6A8F">
              <w:rPr>
                <w:rStyle w:val="Lienhypertexte"/>
                <w:rFonts w:ascii="Times New Roman" w:hAnsi="Times New Roman" w:cs="Times New Roman"/>
                <w:noProof/>
              </w:rPr>
              <w:t>Introduction</w:t>
            </w:r>
            <w:r w:rsidR="00137C25">
              <w:rPr>
                <w:noProof/>
                <w:webHidden/>
              </w:rPr>
              <w:tab/>
            </w:r>
            <w:r w:rsidR="00137C25">
              <w:rPr>
                <w:noProof/>
                <w:webHidden/>
              </w:rPr>
              <w:fldChar w:fldCharType="begin"/>
            </w:r>
            <w:r w:rsidR="00137C25">
              <w:rPr>
                <w:noProof/>
                <w:webHidden/>
              </w:rPr>
              <w:instrText xml:space="preserve"> PAGEREF _Toc221300560 \h </w:instrText>
            </w:r>
            <w:r w:rsidR="00137C25">
              <w:rPr>
                <w:noProof/>
                <w:webHidden/>
              </w:rPr>
            </w:r>
            <w:r w:rsidR="00137C25">
              <w:rPr>
                <w:noProof/>
                <w:webHidden/>
              </w:rPr>
              <w:fldChar w:fldCharType="separate"/>
            </w:r>
            <w:r w:rsidR="008E4506">
              <w:rPr>
                <w:noProof/>
                <w:webHidden/>
              </w:rPr>
              <w:t>2</w:t>
            </w:r>
            <w:r w:rsidR="00137C25">
              <w:rPr>
                <w:noProof/>
                <w:webHidden/>
              </w:rPr>
              <w:fldChar w:fldCharType="end"/>
            </w:r>
          </w:hyperlink>
        </w:p>
        <w:p w:rsidR="00137C25" w:rsidRDefault="00000000">
          <w:pPr>
            <w:pStyle w:val="TM1"/>
            <w:tabs>
              <w:tab w:val="right" w:leader="dot" w:pos="9062"/>
            </w:tabs>
            <w:rPr>
              <w:rFonts w:eastAsiaTheme="minorEastAsia" w:cstheme="minorBidi"/>
              <w:b w:val="0"/>
              <w:bCs w:val="0"/>
              <w:i w:val="0"/>
              <w:iCs w:val="0"/>
              <w:noProof/>
              <w:lang w:eastAsia="fr-FR"/>
            </w:rPr>
          </w:pPr>
          <w:hyperlink w:anchor="_Toc221300561" w:history="1">
            <w:r w:rsidR="00137C25" w:rsidRPr="007F6A8F">
              <w:rPr>
                <w:rStyle w:val="Lienhypertexte"/>
                <w:rFonts w:ascii="Times New Roman" w:hAnsi="Times New Roman" w:cs="Times New Roman"/>
                <w:noProof/>
              </w:rPr>
              <w:t>Gestion du patrimoine informatique</w:t>
            </w:r>
            <w:r w:rsidR="00137C25">
              <w:rPr>
                <w:noProof/>
                <w:webHidden/>
              </w:rPr>
              <w:tab/>
            </w:r>
            <w:r w:rsidR="00137C25">
              <w:rPr>
                <w:noProof/>
                <w:webHidden/>
              </w:rPr>
              <w:fldChar w:fldCharType="begin"/>
            </w:r>
            <w:r w:rsidR="00137C25">
              <w:rPr>
                <w:noProof/>
                <w:webHidden/>
              </w:rPr>
              <w:instrText xml:space="preserve"> PAGEREF _Toc221300561 \h </w:instrText>
            </w:r>
            <w:r w:rsidR="00137C25">
              <w:rPr>
                <w:noProof/>
                <w:webHidden/>
              </w:rPr>
            </w:r>
            <w:r w:rsidR="00137C25">
              <w:rPr>
                <w:noProof/>
                <w:webHidden/>
              </w:rPr>
              <w:fldChar w:fldCharType="separate"/>
            </w:r>
            <w:r w:rsidR="008E4506">
              <w:rPr>
                <w:noProof/>
                <w:webHidden/>
              </w:rPr>
              <w:t>2</w:t>
            </w:r>
            <w:r w:rsidR="00137C25">
              <w:rPr>
                <w:noProof/>
                <w:webHidden/>
              </w:rPr>
              <w:fldChar w:fldCharType="end"/>
            </w:r>
          </w:hyperlink>
        </w:p>
        <w:p w:rsidR="00137C25" w:rsidRDefault="00000000">
          <w:pPr>
            <w:pStyle w:val="TM2"/>
            <w:tabs>
              <w:tab w:val="right" w:leader="dot" w:pos="9062"/>
            </w:tabs>
            <w:rPr>
              <w:rFonts w:eastAsiaTheme="minorEastAsia" w:cstheme="minorBidi"/>
              <w:b w:val="0"/>
              <w:bCs w:val="0"/>
              <w:noProof/>
              <w:sz w:val="24"/>
              <w:szCs w:val="24"/>
              <w:lang w:eastAsia="fr-FR"/>
            </w:rPr>
          </w:pPr>
          <w:hyperlink w:anchor="_Toc221300562" w:history="1">
            <w:r w:rsidR="00137C25" w:rsidRPr="007F6A8F">
              <w:rPr>
                <w:rStyle w:val="Lienhypertexte"/>
                <w:rFonts w:ascii="Times New Roman" w:hAnsi="Times New Roman" w:cs="Times New Roman"/>
                <w:noProof/>
              </w:rPr>
              <w:t>La gestion du patrimoine informatique</w:t>
            </w:r>
            <w:r w:rsidR="00137C25">
              <w:rPr>
                <w:noProof/>
                <w:webHidden/>
              </w:rPr>
              <w:tab/>
            </w:r>
            <w:r w:rsidR="00137C25">
              <w:rPr>
                <w:noProof/>
                <w:webHidden/>
              </w:rPr>
              <w:fldChar w:fldCharType="begin"/>
            </w:r>
            <w:r w:rsidR="00137C25">
              <w:rPr>
                <w:noProof/>
                <w:webHidden/>
              </w:rPr>
              <w:instrText xml:space="preserve"> PAGEREF _Toc221300562 \h </w:instrText>
            </w:r>
            <w:r w:rsidR="00137C25">
              <w:rPr>
                <w:noProof/>
                <w:webHidden/>
              </w:rPr>
            </w:r>
            <w:r w:rsidR="00137C25">
              <w:rPr>
                <w:noProof/>
                <w:webHidden/>
              </w:rPr>
              <w:fldChar w:fldCharType="separate"/>
            </w:r>
            <w:r w:rsidR="008E4506">
              <w:rPr>
                <w:noProof/>
                <w:webHidden/>
              </w:rPr>
              <w:t>2</w:t>
            </w:r>
            <w:r w:rsidR="00137C25">
              <w:rPr>
                <w:noProof/>
                <w:webHidden/>
              </w:rPr>
              <w:fldChar w:fldCharType="end"/>
            </w:r>
          </w:hyperlink>
        </w:p>
        <w:p w:rsidR="00137C25" w:rsidRDefault="00000000">
          <w:pPr>
            <w:pStyle w:val="TM2"/>
            <w:tabs>
              <w:tab w:val="right" w:leader="dot" w:pos="9062"/>
            </w:tabs>
            <w:rPr>
              <w:rFonts w:eastAsiaTheme="minorEastAsia" w:cstheme="minorBidi"/>
              <w:b w:val="0"/>
              <w:bCs w:val="0"/>
              <w:noProof/>
              <w:sz w:val="24"/>
              <w:szCs w:val="24"/>
              <w:lang w:eastAsia="fr-FR"/>
            </w:rPr>
          </w:pPr>
          <w:hyperlink w:anchor="_Toc221300563" w:history="1">
            <w:r w:rsidR="00137C25" w:rsidRPr="007F6A8F">
              <w:rPr>
                <w:rStyle w:val="Lienhypertexte"/>
                <w:noProof/>
              </w:rPr>
              <w:t>Le parc informatique de l’entreprise</w:t>
            </w:r>
            <w:r w:rsidR="00137C25">
              <w:rPr>
                <w:noProof/>
                <w:webHidden/>
              </w:rPr>
              <w:tab/>
            </w:r>
            <w:r w:rsidR="00137C25">
              <w:rPr>
                <w:noProof/>
                <w:webHidden/>
              </w:rPr>
              <w:fldChar w:fldCharType="begin"/>
            </w:r>
            <w:r w:rsidR="00137C25">
              <w:rPr>
                <w:noProof/>
                <w:webHidden/>
              </w:rPr>
              <w:instrText xml:space="preserve"> PAGEREF _Toc221300563 \h </w:instrText>
            </w:r>
            <w:r w:rsidR="00137C25">
              <w:rPr>
                <w:noProof/>
                <w:webHidden/>
              </w:rPr>
            </w:r>
            <w:r w:rsidR="00137C25">
              <w:rPr>
                <w:noProof/>
                <w:webHidden/>
              </w:rPr>
              <w:fldChar w:fldCharType="separate"/>
            </w:r>
            <w:r w:rsidR="008E4506">
              <w:rPr>
                <w:noProof/>
                <w:webHidden/>
              </w:rPr>
              <w:t>2</w:t>
            </w:r>
            <w:r w:rsidR="00137C25">
              <w:rPr>
                <w:noProof/>
                <w:webHidden/>
              </w:rPr>
              <w:fldChar w:fldCharType="end"/>
            </w:r>
          </w:hyperlink>
        </w:p>
        <w:p w:rsidR="00137C25" w:rsidRDefault="00000000">
          <w:pPr>
            <w:pStyle w:val="TM2"/>
            <w:tabs>
              <w:tab w:val="right" w:leader="dot" w:pos="9062"/>
            </w:tabs>
            <w:rPr>
              <w:rFonts w:eastAsiaTheme="minorEastAsia" w:cstheme="minorBidi"/>
              <w:b w:val="0"/>
              <w:bCs w:val="0"/>
              <w:noProof/>
              <w:sz w:val="24"/>
              <w:szCs w:val="24"/>
              <w:lang w:eastAsia="fr-FR"/>
            </w:rPr>
          </w:pPr>
          <w:hyperlink w:anchor="_Toc221300564" w:history="1">
            <w:r w:rsidR="00137C25" w:rsidRPr="007F6A8F">
              <w:rPr>
                <w:rStyle w:val="Lienhypertexte"/>
                <w:noProof/>
              </w:rPr>
              <w:t>Les normes et méthodes utilisées</w:t>
            </w:r>
            <w:r w:rsidR="00137C25">
              <w:rPr>
                <w:noProof/>
                <w:webHidden/>
              </w:rPr>
              <w:tab/>
            </w:r>
            <w:r w:rsidR="00137C25">
              <w:rPr>
                <w:noProof/>
                <w:webHidden/>
              </w:rPr>
              <w:fldChar w:fldCharType="begin"/>
            </w:r>
            <w:r w:rsidR="00137C25">
              <w:rPr>
                <w:noProof/>
                <w:webHidden/>
              </w:rPr>
              <w:instrText xml:space="preserve"> PAGEREF _Toc221300564 \h </w:instrText>
            </w:r>
            <w:r w:rsidR="00137C25">
              <w:rPr>
                <w:noProof/>
                <w:webHidden/>
              </w:rPr>
            </w:r>
            <w:r w:rsidR="00137C25">
              <w:rPr>
                <w:noProof/>
                <w:webHidden/>
              </w:rPr>
              <w:fldChar w:fldCharType="separate"/>
            </w:r>
            <w:r w:rsidR="008E4506">
              <w:rPr>
                <w:noProof/>
                <w:webHidden/>
              </w:rPr>
              <w:t>2</w:t>
            </w:r>
            <w:r w:rsidR="00137C25">
              <w:rPr>
                <w:noProof/>
                <w:webHidden/>
              </w:rPr>
              <w:fldChar w:fldCharType="end"/>
            </w:r>
          </w:hyperlink>
        </w:p>
        <w:p w:rsidR="00137C25" w:rsidRDefault="00000000">
          <w:pPr>
            <w:pStyle w:val="TM1"/>
            <w:tabs>
              <w:tab w:val="right" w:leader="dot" w:pos="9062"/>
            </w:tabs>
            <w:rPr>
              <w:rFonts w:eastAsiaTheme="minorEastAsia" w:cstheme="minorBidi"/>
              <w:b w:val="0"/>
              <w:bCs w:val="0"/>
              <w:i w:val="0"/>
              <w:iCs w:val="0"/>
              <w:noProof/>
              <w:lang w:eastAsia="fr-FR"/>
            </w:rPr>
          </w:pPr>
          <w:hyperlink w:anchor="_Toc221300565" w:history="1">
            <w:r w:rsidR="00137C25" w:rsidRPr="007F6A8F">
              <w:rPr>
                <w:rStyle w:val="Lienhypertexte"/>
                <w:rFonts w:ascii="Times New Roman" w:hAnsi="Times New Roman" w:cs="Times New Roman"/>
                <w:noProof/>
              </w:rPr>
              <w:t>Maintenance, déploiement et évolution du matériel</w:t>
            </w:r>
            <w:r w:rsidR="00137C25">
              <w:rPr>
                <w:noProof/>
                <w:webHidden/>
              </w:rPr>
              <w:tab/>
            </w:r>
            <w:r w:rsidR="00137C25">
              <w:rPr>
                <w:noProof/>
                <w:webHidden/>
              </w:rPr>
              <w:fldChar w:fldCharType="begin"/>
            </w:r>
            <w:r w:rsidR="00137C25">
              <w:rPr>
                <w:noProof/>
                <w:webHidden/>
              </w:rPr>
              <w:instrText xml:space="preserve"> PAGEREF _Toc221300565 \h </w:instrText>
            </w:r>
            <w:r w:rsidR="00137C25">
              <w:rPr>
                <w:noProof/>
                <w:webHidden/>
              </w:rPr>
            </w:r>
            <w:r w:rsidR="00137C25">
              <w:rPr>
                <w:noProof/>
                <w:webHidden/>
              </w:rPr>
              <w:fldChar w:fldCharType="separate"/>
            </w:r>
            <w:r w:rsidR="008E4506">
              <w:rPr>
                <w:noProof/>
                <w:webHidden/>
              </w:rPr>
              <w:t>2</w:t>
            </w:r>
            <w:r w:rsidR="00137C25">
              <w:rPr>
                <w:noProof/>
                <w:webHidden/>
              </w:rPr>
              <w:fldChar w:fldCharType="end"/>
            </w:r>
          </w:hyperlink>
        </w:p>
        <w:p w:rsidR="00137C25" w:rsidRDefault="00000000">
          <w:pPr>
            <w:pStyle w:val="TM2"/>
            <w:tabs>
              <w:tab w:val="right" w:leader="dot" w:pos="9062"/>
            </w:tabs>
            <w:rPr>
              <w:rFonts w:eastAsiaTheme="minorEastAsia" w:cstheme="minorBidi"/>
              <w:b w:val="0"/>
              <w:bCs w:val="0"/>
              <w:noProof/>
              <w:sz w:val="24"/>
              <w:szCs w:val="24"/>
              <w:lang w:eastAsia="fr-FR"/>
            </w:rPr>
          </w:pPr>
          <w:hyperlink w:anchor="_Toc221300566" w:history="1">
            <w:r w:rsidR="00137C25" w:rsidRPr="007F6A8F">
              <w:rPr>
                <w:rStyle w:val="Lienhypertexte"/>
                <w:noProof/>
              </w:rPr>
              <w:t>Le renouvellement du matériel</w:t>
            </w:r>
            <w:r w:rsidR="00137C25">
              <w:rPr>
                <w:noProof/>
                <w:webHidden/>
              </w:rPr>
              <w:tab/>
            </w:r>
            <w:r w:rsidR="00137C25">
              <w:rPr>
                <w:noProof/>
                <w:webHidden/>
              </w:rPr>
              <w:fldChar w:fldCharType="begin"/>
            </w:r>
            <w:r w:rsidR="00137C25">
              <w:rPr>
                <w:noProof/>
                <w:webHidden/>
              </w:rPr>
              <w:instrText xml:space="preserve"> PAGEREF _Toc221300566 \h </w:instrText>
            </w:r>
            <w:r w:rsidR="00137C25">
              <w:rPr>
                <w:noProof/>
                <w:webHidden/>
              </w:rPr>
            </w:r>
            <w:r w:rsidR="00137C25">
              <w:rPr>
                <w:noProof/>
                <w:webHidden/>
              </w:rPr>
              <w:fldChar w:fldCharType="separate"/>
            </w:r>
            <w:r w:rsidR="008E4506">
              <w:rPr>
                <w:noProof/>
                <w:webHidden/>
              </w:rPr>
              <w:t>2</w:t>
            </w:r>
            <w:r w:rsidR="00137C25">
              <w:rPr>
                <w:noProof/>
                <w:webHidden/>
              </w:rPr>
              <w:fldChar w:fldCharType="end"/>
            </w:r>
          </w:hyperlink>
        </w:p>
        <w:p w:rsidR="00137C25" w:rsidRDefault="00000000">
          <w:pPr>
            <w:pStyle w:val="TM2"/>
            <w:tabs>
              <w:tab w:val="right" w:leader="dot" w:pos="9062"/>
            </w:tabs>
            <w:rPr>
              <w:rFonts w:eastAsiaTheme="minorEastAsia" w:cstheme="minorBidi"/>
              <w:b w:val="0"/>
              <w:bCs w:val="0"/>
              <w:noProof/>
              <w:sz w:val="24"/>
              <w:szCs w:val="24"/>
              <w:lang w:eastAsia="fr-FR"/>
            </w:rPr>
          </w:pPr>
          <w:hyperlink w:anchor="_Toc221300567" w:history="1">
            <w:r w:rsidR="00137C25" w:rsidRPr="007F6A8F">
              <w:rPr>
                <w:rStyle w:val="Lienhypertexte"/>
                <w:noProof/>
              </w:rPr>
              <w:t>La migration des postes</w:t>
            </w:r>
            <w:r w:rsidR="00137C25">
              <w:rPr>
                <w:noProof/>
                <w:webHidden/>
              </w:rPr>
              <w:tab/>
            </w:r>
            <w:r w:rsidR="00137C25">
              <w:rPr>
                <w:noProof/>
                <w:webHidden/>
              </w:rPr>
              <w:fldChar w:fldCharType="begin"/>
            </w:r>
            <w:r w:rsidR="00137C25">
              <w:rPr>
                <w:noProof/>
                <w:webHidden/>
              </w:rPr>
              <w:instrText xml:space="preserve"> PAGEREF _Toc221300567 \h </w:instrText>
            </w:r>
            <w:r w:rsidR="00137C25">
              <w:rPr>
                <w:noProof/>
                <w:webHidden/>
              </w:rPr>
            </w:r>
            <w:r w:rsidR="00137C25">
              <w:rPr>
                <w:noProof/>
                <w:webHidden/>
              </w:rPr>
              <w:fldChar w:fldCharType="separate"/>
            </w:r>
            <w:r w:rsidR="008E4506">
              <w:rPr>
                <w:noProof/>
                <w:webHidden/>
              </w:rPr>
              <w:t>2</w:t>
            </w:r>
            <w:r w:rsidR="00137C25">
              <w:rPr>
                <w:noProof/>
                <w:webHidden/>
              </w:rPr>
              <w:fldChar w:fldCharType="end"/>
            </w:r>
          </w:hyperlink>
        </w:p>
        <w:p w:rsidR="00137C25" w:rsidRDefault="00000000">
          <w:pPr>
            <w:pStyle w:val="TM2"/>
            <w:tabs>
              <w:tab w:val="right" w:leader="dot" w:pos="9062"/>
            </w:tabs>
            <w:rPr>
              <w:rFonts w:eastAsiaTheme="minorEastAsia" w:cstheme="minorBidi"/>
              <w:b w:val="0"/>
              <w:bCs w:val="0"/>
              <w:noProof/>
              <w:sz w:val="24"/>
              <w:szCs w:val="24"/>
              <w:lang w:eastAsia="fr-FR"/>
            </w:rPr>
          </w:pPr>
          <w:hyperlink w:anchor="_Toc221300568" w:history="1">
            <w:r w:rsidR="00137C25" w:rsidRPr="007F6A8F">
              <w:rPr>
                <w:rStyle w:val="Lienhypertexte"/>
                <w:noProof/>
              </w:rPr>
              <w:t>La mise à jour des logiciels et systèmes</w:t>
            </w:r>
            <w:r w:rsidR="00137C25">
              <w:rPr>
                <w:noProof/>
                <w:webHidden/>
              </w:rPr>
              <w:tab/>
            </w:r>
            <w:r w:rsidR="00137C25">
              <w:rPr>
                <w:noProof/>
                <w:webHidden/>
              </w:rPr>
              <w:fldChar w:fldCharType="begin"/>
            </w:r>
            <w:r w:rsidR="00137C25">
              <w:rPr>
                <w:noProof/>
                <w:webHidden/>
              </w:rPr>
              <w:instrText xml:space="preserve"> PAGEREF _Toc221300568 \h </w:instrText>
            </w:r>
            <w:r w:rsidR="00137C25">
              <w:rPr>
                <w:noProof/>
                <w:webHidden/>
              </w:rPr>
            </w:r>
            <w:r w:rsidR="00137C25">
              <w:rPr>
                <w:noProof/>
                <w:webHidden/>
              </w:rPr>
              <w:fldChar w:fldCharType="separate"/>
            </w:r>
            <w:r w:rsidR="008E4506">
              <w:rPr>
                <w:noProof/>
                <w:webHidden/>
              </w:rPr>
              <w:t>3</w:t>
            </w:r>
            <w:r w:rsidR="00137C25">
              <w:rPr>
                <w:noProof/>
                <w:webHidden/>
              </w:rPr>
              <w:fldChar w:fldCharType="end"/>
            </w:r>
          </w:hyperlink>
        </w:p>
        <w:p w:rsidR="00137C25" w:rsidRDefault="00000000">
          <w:pPr>
            <w:pStyle w:val="TM2"/>
            <w:tabs>
              <w:tab w:val="right" w:leader="dot" w:pos="9062"/>
            </w:tabs>
            <w:rPr>
              <w:rFonts w:eastAsiaTheme="minorEastAsia" w:cstheme="minorBidi"/>
              <w:b w:val="0"/>
              <w:bCs w:val="0"/>
              <w:noProof/>
              <w:sz w:val="24"/>
              <w:szCs w:val="24"/>
              <w:lang w:eastAsia="fr-FR"/>
            </w:rPr>
          </w:pPr>
          <w:hyperlink w:anchor="_Toc221300569" w:history="1">
            <w:r w:rsidR="00137C25" w:rsidRPr="007F6A8F">
              <w:rPr>
                <w:rStyle w:val="Lienhypertexte"/>
                <w:noProof/>
              </w:rPr>
              <w:t>Le déploiement des postes</w:t>
            </w:r>
            <w:r w:rsidR="00137C25">
              <w:rPr>
                <w:noProof/>
                <w:webHidden/>
              </w:rPr>
              <w:tab/>
            </w:r>
            <w:r w:rsidR="00137C25">
              <w:rPr>
                <w:noProof/>
                <w:webHidden/>
              </w:rPr>
              <w:fldChar w:fldCharType="begin"/>
            </w:r>
            <w:r w:rsidR="00137C25">
              <w:rPr>
                <w:noProof/>
                <w:webHidden/>
              </w:rPr>
              <w:instrText xml:space="preserve"> PAGEREF _Toc221300569 \h </w:instrText>
            </w:r>
            <w:r w:rsidR="00137C25">
              <w:rPr>
                <w:noProof/>
                <w:webHidden/>
              </w:rPr>
            </w:r>
            <w:r w:rsidR="00137C25">
              <w:rPr>
                <w:noProof/>
                <w:webHidden/>
              </w:rPr>
              <w:fldChar w:fldCharType="separate"/>
            </w:r>
            <w:r w:rsidR="008E4506">
              <w:rPr>
                <w:noProof/>
                <w:webHidden/>
              </w:rPr>
              <w:t>3</w:t>
            </w:r>
            <w:r w:rsidR="00137C25">
              <w:rPr>
                <w:noProof/>
                <w:webHidden/>
              </w:rPr>
              <w:fldChar w:fldCharType="end"/>
            </w:r>
          </w:hyperlink>
        </w:p>
        <w:p w:rsidR="00137C25" w:rsidRDefault="00000000">
          <w:pPr>
            <w:pStyle w:val="TM2"/>
            <w:tabs>
              <w:tab w:val="right" w:leader="dot" w:pos="9062"/>
            </w:tabs>
            <w:rPr>
              <w:rFonts w:eastAsiaTheme="minorEastAsia" w:cstheme="minorBidi"/>
              <w:b w:val="0"/>
              <w:bCs w:val="0"/>
              <w:noProof/>
              <w:sz w:val="24"/>
              <w:szCs w:val="24"/>
              <w:lang w:eastAsia="fr-FR"/>
            </w:rPr>
          </w:pPr>
          <w:hyperlink w:anchor="_Toc221300570" w:history="1">
            <w:r w:rsidR="00137C25" w:rsidRPr="007F6A8F">
              <w:rPr>
                <w:rStyle w:val="Lienhypertexte"/>
                <w:noProof/>
              </w:rPr>
              <w:t>Le suivi des projets de développement</w:t>
            </w:r>
            <w:r w:rsidR="00137C25">
              <w:rPr>
                <w:noProof/>
                <w:webHidden/>
              </w:rPr>
              <w:tab/>
            </w:r>
            <w:r w:rsidR="00137C25">
              <w:rPr>
                <w:noProof/>
                <w:webHidden/>
              </w:rPr>
              <w:fldChar w:fldCharType="begin"/>
            </w:r>
            <w:r w:rsidR="00137C25">
              <w:rPr>
                <w:noProof/>
                <w:webHidden/>
              </w:rPr>
              <w:instrText xml:space="preserve"> PAGEREF _Toc221300570 \h </w:instrText>
            </w:r>
            <w:r w:rsidR="00137C25">
              <w:rPr>
                <w:noProof/>
                <w:webHidden/>
              </w:rPr>
            </w:r>
            <w:r w:rsidR="00137C25">
              <w:rPr>
                <w:noProof/>
                <w:webHidden/>
              </w:rPr>
              <w:fldChar w:fldCharType="separate"/>
            </w:r>
            <w:r w:rsidR="008E4506">
              <w:rPr>
                <w:noProof/>
                <w:webHidden/>
              </w:rPr>
              <w:t>3</w:t>
            </w:r>
            <w:r w:rsidR="00137C25">
              <w:rPr>
                <w:noProof/>
                <w:webHidden/>
              </w:rPr>
              <w:fldChar w:fldCharType="end"/>
            </w:r>
          </w:hyperlink>
        </w:p>
        <w:p w:rsidR="00137C25" w:rsidRDefault="00000000">
          <w:pPr>
            <w:pStyle w:val="TM1"/>
            <w:tabs>
              <w:tab w:val="right" w:leader="dot" w:pos="9062"/>
            </w:tabs>
            <w:rPr>
              <w:rFonts w:eastAsiaTheme="minorEastAsia" w:cstheme="minorBidi"/>
              <w:b w:val="0"/>
              <w:bCs w:val="0"/>
              <w:i w:val="0"/>
              <w:iCs w:val="0"/>
              <w:noProof/>
              <w:lang w:eastAsia="fr-FR"/>
            </w:rPr>
          </w:pPr>
          <w:hyperlink w:anchor="_Toc221300571" w:history="1">
            <w:r w:rsidR="00137C25" w:rsidRPr="007F6A8F">
              <w:rPr>
                <w:rStyle w:val="Lienhypertexte"/>
                <w:rFonts w:ascii="Times New Roman" w:hAnsi="Times New Roman" w:cs="Times New Roman"/>
                <w:noProof/>
              </w:rPr>
              <w:t>Services, sécurité et accompagnement des utilisateurs</w:t>
            </w:r>
            <w:r w:rsidR="00137C25">
              <w:rPr>
                <w:noProof/>
                <w:webHidden/>
              </w:rPr>
              <w:tab/>
            </w:r>
            <w:r w:rsidR="00137C25">
              <w:rPr>
                <w:noProof/>
                <w:webHidden/>
              </w:rPr>
              <w:fldChar w:fldCharType="begin"/>
            </w:r>
            <w:r w:rsidR="00137C25">
              <w:rPr>
                <w:noProof/>
                <w:webHidden/>
              </w:rPr>
              <w:instrText xml:space="preserve"> PAGEREF _Toc221300571 \h </w:instrText>
            </w:r>
            <w:r w:rsidR="00137C25">
              <w:rPr>
                <w:noProof/>
                <w:webHidden/>
              </w:rPr>
            </w:r>
            <w:r w:rsidR="00137C25">
              <w:rPr>
                <w:noProof/>
                <w:webHidden/>
              </w:rPr>
              <w:fldChar w:fldCharType="separate"/>
            </w:r>
            <w:r w:rsidR="008E4506">
              <w:rPr>
                <w:noProof/>
                <w:webHidden/>
              </w:rPr>
              <w:t>3</w:t>
            </w:r>
            <w:r w:rsidR="00137C25">
              <w:rPr>
                <w:noProof/>
                <w:webHidden/>
              </w:rPr>
              <w:fldChar w:fldCharType="end"/>
            </w:r>
          </w:hyperlink>
        </w:p>
        <w:p w:rsidR="00137C25" w:rsidRDefault="00000000">
          <w:pPr>
            <w:pStyle w:val="TM2"/>
            <w:tabs>
              <w:tab w:val="right" w:leader="dot" w:pos="9062"/>
            </w:tabs>
            <w:rPr>
              <w:rFonts w:eastAsiaTheme="minorEastAsia" w:cstheme="minorBidi"/>
              <w:b w:val="0"/>
              <w:bCs w:val="0"/>
              <w:noProof/>
              <w:sz w:val="24"/>
              <w:szCs w:val="24"/>
              <w:lang w:eastAsia="fr-FR"/>
            </w:rPr>
          </w:pPr>
          <w:hyperlink w:anchor="_Toc221300572" w:history="1">
            <w:r w:rsidR="00137C25" w:rsidRPr="007F6A8F">
              <w:rPr>
                <w:rStyle w:val="Lienhypertexte"/>
                <w:noProof/>
              </w:rPr>
              <w:t>La gestion de projets informatiques</w:t>
            </w:r>
            <w:r w:rsidR="00137C25">
              <w:rPr>
                <w:noProof/>
                <w:webHidden/>
              </w:rPr>
              <w:tab/>
            </w:r>
            <w:r w:rsidR="00137C25">
              <w:rPr>
                <w:noProof/>
                <w:webHidden/>
              </w:rPr>
              <w:fldChar w:fldCharType="begin"/>
            </w:r>
            <w:r w:rsidR="00137C25">
              <w:rPr>
                <w:noProof/>
                <w:webHidden/>
              </w:rPr>
              <w:instrText xml:space="preserve"> PAGEREF _Toc221300572 \h </w:instrText>
            </w:r>
            <w:r w:rsidR="00137C25">
              <w:rPr>
                <w:noProof/>
                <w:webHidden/>
              </w:rPr>
            </w:r>
            <w:r w:rsidR="00137C25">
              <w:rPr>
                <w:noProof/>
                <w:webHidden/>
              </w:rPr>
              <w:fldChar w:fldCharType="separate"/>
            </w:r>
            <w:r w:rsidR="008E4506">
              <w:rPr>
                <w:noProof/>
                <w:webHidden/>
              </w:rPr>
              <w:t>3</w:t>
            </w:r>
            <w:r w:rsidR="00137C25">
              <w:rPr>
                <w:noProof/>
                <w:webHidden/>
              </w:rPr>
              <w:fldChar w:fldCharType="end"/>
            </w:r>
          </w:hyperlink>
        </w:p>
        <w:p w:rsidR="00137C25" w:rsidRDefault="00000000">
          <w:pPr>
            <w:pStyle w:val="TM2"/>
            <w:tabs>
              <w:tab w:val="right" w:leader="dot" w:pos="9062"/>
            </w:tabs>
            <w:rPr>
              <w:rFonts w:eastAsiaTheme="minorEastAsia" w:cstheme="minorBidi"/>
              <w:b w:val="0"/>
              <w:bCs w:val="0"/>
              <w:noProof/>
              <w:sz w:val="24"/>
              <w:szCs w:val="24"/>
              <w:lang w:eastAsia="fr-FR"/>
            </w:rPr>
          </w:pPr>
          <w:hyperlink w:anchor="_Toc221300573" w:history="1">
            <w:r w:rsidR="00137C25" w:rsidRPr="007F6A8F">
              <w:rPr>
                <w:rStyle w:val="Lienhypertexte"/>
                <w:noProof/>
              </w:rPr>
              <w:t>Sauvegarde et restauration</w:t>
            </w:r>
            <w:r w:rsidR="00137C25">
              <w:rPr>
                <w:noProof/>
                <w:webHidden/>
              </w:rPr>
              <w:tab/>
            </w:r>
            <w:r w:rsidR="00137C25">
              <w:rPr>
                <w:noProof/>
                <w:webHidden/>
              </w:rPr>
              <w:fldChar w:fldCharType="begin"/>
            </w:r>
            <w:r w:rsidR="00137C25">
              <w:rPr>
                <w:noProof/>
                <w:webHidden/>
              </w:rPr>
              <w:instrText xml:space="preserve"> PAGEREF _Toc221300573 \h </w:instrText>
            </w:r>
            <w:r w:rsidR="00137C25">
              <w:rPr>
                <w:noProof/>
                <w:webHidden/>
              </w:rPr>
            </w:r>
            <w:r w:rsidR="00137C25">
              <w:rPr>
                <w:noProof/>
                <w:webHidden/>
              </w:rPr>
              <w:fldChar w:fldCharType="separate"/>
            </w:r>
            <w:r w:rsidR="008E4506">
              <w:rPr>
                <w:noProof/>
                <w:webHidden/>
              </w:rPr>
              <w:t>3</w:t>
            </w:r>
            <w:r w:rsidR="00137C25">
              <w:rPr>
                <w:noProof/>
                <w:webHidden/>
              </w:rPr>
              <w:fldChar w:fldCharType="end"/>
            </w:r>
          </w:hyperlink>
        </w:p>
        <w:p w:rsidR="00137C25" w:rsidRDefault="00000000">
          <w:pPr>
            <w:pStyle w:val="TM2"/>
            <w:tabs>
              <w:tab w:val="right" w:leader="dot" w:pos="9062"/>
            </w:tabs>
            <w:rPr>
              <w:rFonts w:eastAsiaTheme="minorEastAsia" w:cstheme="minorBidi"/>
              <w:b w:val="0"/>
              <w:bCs w:val="0"/>
              <w:noProof/>
              <w:sz w:val="24"/>
              <w:szCs w:val="24"/>
              <w:lang w:eastAsia="fr-FR"/>
            </w:rPr>
          </w:pPr>
          <w:hyperlink w:anchor="_Toc221300574" w:history="1">
            <w:r w:rsidR="00137C25" w:rsidRPr="007F6A8F">
              <w:rPr>
                <w:rStyle w:val="Lienhypertexte"/>
                <w:noProof/>
              </w:rPr>
              <w:t>L’externalisation des services</w:t>
            </w:r>
            <w:r w:rsidR="00137C25">
              <w:rPr>
                <w:noProof/>
                <w:webHidden/>
              </w:rPr>
              <w:tab/>
            </w:r>
            <w:r w:rsidR="00137C25">
              <w:rPr>
                <w:noProof/>
                <w:webHidden/>
              </w:rPr>
              <w:fldChar w:fldCharType="begin"/>
            </w:r>
            <w:r w:rsidR="00137C25">
              <w:rPr>
                <w:noProof/>
                <w:webHidden/>
              </w:rPr>
              <w:instrText xml:space="preserve"> PAGEREF _Toc221300574 \h </w:instrText>
            </w:r>
            <w:r w:rsidR="00137C25">
              <w:rPr>
                <w:noProof/>
                <w:webHidden/>
              </w:rPr>
            </w:r>
            <w:r w:rsidR="00137C25">
              <w:rPr>
                <w:noProof/>
                <w:webHidden/>
              </w:rPr>
              <w:fldChar w:fldCharType="separate"/>
            </w:r>
            <w:r w:rsidR="008E4506">
              <w:rPr>
                <w:noProof/>
                <w:webHidden/>
              </w:rPr>
              <w:t>3</w:t>
            </w:r>
            <w:r w:rsidR="00137C25">
              <w:rPr>
                <w:noProof/>
                <w:webHidden/>
              </w:rPr>
              <w:fldChar w:fldCharType="end"/>
            </w:r>
          </w:hyperlink>
        </w:p>
        <w:p w:rsidR="00137C25" w:rsidRDefault="00000000">
          <w:pPr>
            <w:pStyle w:val="TM2"/>
            <w:tabs>
              <w:tab w:val="right" w:leader="dot" w:pos="9062"/>
            </w:tabs>
            <w:rPr>
              <w:rFonts w:eastAsiaTheme="minorEastAsia" w:cstheme="minorBidi"/>
              <w:b w:val="0"/>
              <w:bCs w:val="0"/>
              <w:noProof/>
              <w:sz w:val="24"/>
              <w:szCs w:val="24"/>
              <w:lang w:eastAsia="fr-FR"/>
            </w:rPr>
          </w:pPr>
          <w:hyperlink w:anchor="_Toc221300575" w:history="1">
            <w:r w:rsidR="00137C25" w:rsidRPr="007F6A8F">
              <w:rPr>
                <w:rStyle w:val="Lienhypertexte"/>
                <w:noProof/>
              </w:rPr>
              <w:t>La formation du personnel</w:t>
            </w:r>
            <w:r w:rsidR="00137C25">
              <w:rPr>
                <w:noProof/>
                <w:webHidden/>
              </w:rPr>
              <w:tab/>
            </w:r>
            <w:r w:rsidR="00137C25">
              <w:rPr>
                <w:noProof/>
                <w:webHidden/>
              </w:rPr>
              <w:fldChar w:fldCharType="begin"/>
            </w:r>
            <w:r w:rsidR="00137C25">
              <w:rPr>
                <w:noProof/>
                <w:webHidden/>
              </w:rPr>
              <w:instrText xml:space="preserve"> PAGEREF _Toc221300575 \h </w:instrText>
            </w:r>
            <w:r w:rsidR="00137C25">
              <w:rPr>
                <w:noProof/>
                <w:webHidden/>
              </w:rPr>
            </w:r>
            <w:r w:rsidR="00137C25">
              <w:rPr>
                <w:noProof/>
                <w:webHidden/>
              </w:rPr>
              <w:fldChar w:fldCharType="separate"/>
            </w:r>
            <w:r w:rsidR="008E4506">
              <w:rPr>
                <w:noProof/>
                <w:webHidden/>
              </w:rPr>
              <w:t>3</w:t>
            </w:r>
            <w:r w:rsidR="00137C25">
              <w:rPr>
                <w:noProof/>
                <w:webHidden/>
              </w:rPr>
              <w:fldChar w:fldCharType="end"/>
            </w:r>
          </w:hyperlink>
        </w:p>
        <w:p w:rsidR="00137C25" w:rsidRDefault="00000000">
          <w:pPr>
            <w:pStyle w:val="TM2"/>
            <w:tabs>
              <w:tab w:val="right" w:leader="dot" w:pos="9062"/>
            </w:tabs>
            <w:rPr>
              <w:rFonts w:eastAsiaTheme="minorEastAsia" w:cstheme="minorBidi"/>
              <w:b w:val="0"/>
              <w:bCs w:val="0"/>
              <w:noProof/>
              <w:sz w:val="24"/>
              <w:szCs w:val="24"/>
              <w:lang w:eastAsia="fr-FR"/>
            </w:rPr>
          </w:pPr>
          <w:hyperlink w:anchor="_Toc221300576" w:history="1">
            <w:r w:rsidR="00137C25" w:rsidRPr="007F6A8F">
              <w:rPr>
                <w:rStyle w:val="Lienhypertexte"/>
                <w:noProof/>
              </w:rPr>
              <w:t>La veille technologique</w:t>
            </w:r>
            <w:r w:rsidR="00137C25">
              <w:rPr>
                <w:noProof/>
                <w:webHidden/>
              </w:rPr>
              <w:tab/>
            </w:r>
            <w:r w:rsidR="00137C25">
              <w:rPr>
                <w:noProof/>
                <w:webHidden/>
              </w:rPr>
              <w:fldChar w:fldCharType="begin"/>
            </w:r>
            <w:r w:rsidR="00137C25">
              <w:rPr>
                <w:noProof/>
                <w:webHidden/>
              </w:rPr>
              <w:instrText xml:space="preserve"> PAGEREF _Toc221300576 \h </w:instrText>
            </w:r>
            <w:r w:rsidR="00137C25">
              <w:rPr>
                <w:noProof/>
                <w:webHidden/>
              </w:rPr>
            </w:r>
            <w:r w:rsidR="00137C25">
              <w:rPr>
                <w:noProof/>
                <w:webHidden/>
              </w:rPr>
              <w:fldChar w:fldCharType="separate"/>
            </w:r>
            <w:r w:rsidR="008E4506">
              <w:rPr>
                <w:noProof/>
                <w:webHidden/>
              </w:rPr>
              <w:t>4</w:t>
            </w:r>
            <w:r w:rsidR="00137C25">
              <w:rPr>
                <w:noProof/>
                <w:webHidden/>
              </w:rPr>
              <w:fldChar w:fldCharType="end"/>
            </w:r>
          </w:hyperlink>
        </w:p>
        <w:p w:rsidR="00137C25" w:rsidRDefault="00000000">
          <w:pPr>
            <w:pStyle w:val="TM2"/>
            <w:tabs>
              <w:tab w:val="right" w:leader="dot" w:pos="9062"/>
            </w:tabs>
            <w:rPr>
              <w:rFonts w:eastAsiaTheme="minorEastAsia" w:cstheme="minorBidi"/>
              <w:b w:val="0"/>
              <w:bCs w:val="0"/>
              <w:noProof/>
              <w:sz w:val="24"/>
              <w:szCs w:val="24"/>
              <w:lang w:eastAsia="fr-FR"/>
            </w:rPr>
          </w:pPr>
          <w:hyperlink w:anchor="_Toc221300577" w:history="1">
            <w:r w:rsidR="00137C25" w:rsidRPr="007F6A8F">
              <w:rPr>
                <w:rStyle w:val="Lienhypertexte"/>
                <w:noProof/>
              </w:rPr>
              <w:t>La cybersécurité</w:t>
            </w:r>
            <w:r w:rsidR="00137C25">
              <w:rPr>
                <w:noProof/>
                <w:webHidden/>
              </w:rPr>
              <w:tab/>
            </w:r>
            <w:r w:rsidR="00137C25">
              <w:rPr>
                <w:noProof/>
                <w:webHidden/>
              </w:rPr>
              <w:fldChar w:fldCharType="begin"/>
            </w:r>
            <w:r w:rsidR="00137C25">
              <w:rPr>
                <w:noProof/>
                <w:webHidden/>
              </w:rPr>
              <w:instrText xml:space="preserve"> PAGEREF _Toc221300577 \h </w:instrText>
            </w:r>
            <w:r w:rsidR="00137C25">
              <w:rPr>
                <w:noProof/>
                <w:webHidden/>
              </w:rPr>
            </w:r>
            <w:r w:rsidR="00137C25">
              <w:rPr>
                <w:noProof/>
                <w:webHidden/>
              </w:rPr>
              <w:fldChar w:fldCharType="separate"/>
            </w:r>
            <w:r w:rsidR="008E4506">
              <w:rPr>
                <w:noProof/>
                <w:webHidden/>
              </w:rPr>
              <w:t>4</w:t>
            </w:r>
            <w:r w:rsidR="00137C25">
              <w:rPr>
                <w:noProof/>
                <w:webHidden/>
              </w:rPr>
              <w:fldChar w:fldCharType="end"/>
            </w:r>
          </w:hyperlink>
        </w:p>
        <w:p w:rsidR="00137C25" w:rsidRDefault="00000000">
          <w:pPr>
            <w:pStyle w:val="TM1"/>
            <w:tabs>
              <w:tab w:val="right" w:leader="dot" w:pos="9062"/>
            </w:tabs>
            <w:rPr>
              <w:rFonts w:eastAsiaTheme="minorEastAsia" w:cstheme="minorBidi"/>
              <w:b w:val="0"/>
              <w:bCs w:val="0"/>
              <w:i w:val="0"/>
              <w:iCs w:val="0"/>
              <w:noProof/>
              <w:lang w:eastAsia="fr-FR"/>
            </w:rPr>
          </w:pPr>
          <w:hyperlink w:anchor="_Toc221300578" w:history="1">
            <w:r w:rsidR="00137C25" w:rsidRPr="007F6A8F">
              <w:rPr>
                <w:rStyle w:val="Lienhypertexte"/>
                <w:rFonts w:ascii="Times New Roman" w:hAnsi="Times New Roman" w:cs="Times New Roman"/>
                <w:noProof/>
              </w:rPr>
              <w:t>Communication et innovation</w:t>
            </w:r>
            <w:r w:rsidR="00137C25">
              <w:rPr>
                <w:noProof/>
                <w:webHidden/>
              </w:rPr>
              <w:tab/>
            </w:r>
            <w:r w:rsidR="00137C25">
              <w:rPr>
                <w:noProof/>
                <w:webHidden/>
              </w:rPr>
              <w:fldChar w:fldCharType="begin"/>
            </w:r>
            <w:r w:rsidR="00137C25">
              <w:rPr>
                <w:noProof/>
                <w:webHidden/>
              </w:rPr>
              <w:instrText xml:space="preserve"> PAGEREF _Toc221300578 \h </w:instrText>
            </w:r>
            <w:r w:rsidR="00137C25">
              <w:rPr>
                <w:noProof/>
                <w:webHidden/>
              </w:rPr>
            </w:r>
            <w:r w:rsidR="00137C25">
              <w:rPr>
                <w:noProof/>
                <w:webHidden/>
              </w:rPr>
              <w:fldChar w:fldCharType="separate"/>
            </w:r>
            <w:r w:rsidR="008E4506">
              <w:rPr>
                <w:noProof/>
                <w:webHidden/>
              </w:rPr>
              <w:t>4</w:t>
            </w:r>
            <w:r w:rsidR="00137C25">
              <w:rPr>
                <w:noProof/>
                <w:webHidden/>
              </w:rPr>
              <w:fldChar w:fldCharType="end"/>
            </w:r>
          </w:hyperlink>
        </w:p>
        <w:p w:rsidR="00137C25" w:rsidRDefault="00000000">
          <w:pPr>
            <w:pStyle w:val="TM2"/>
            <w:tabs>
              <w:tab w:val="right" w:leader="dot" w:pos="9062"/>
            </w:tabs>
            <w:rPr>
              <w:rFonts w:eastAsiaTheme="minorEastAsia" w:cstheme="minorBidi"/>
              <w:b w:val="0"/>
              <w:bCs w:val="0"/>
              <w:noProof/>
              <w:sz w:val="24"/>
              <w:szCs w:val="24"/>
              <w:lang w:eastAsia="fr-FR"/>
            </w:rPr>
          </w:pPr>
          <w:hyperlink w:anchor="_Toc221300579" w:history="1">
            <w:r w:rsidR="00137C25" w:rsidRPr="007F6A8F">
              <w:rPr>
                <w:rStyle w:val="Lienhypertexte"/>
                <w:noProof/>
              </w:rPr>
              <w:t>La présence en ligne</w:t>
            </w:r>
            <w:r w:rsidR="00137C25">
              <w:rPr>
                <w:noProof/>
                <w:webHidden/>
              </w:rPr>
              <w:tab/>
            </w:r>
            <w:r w:rsidR="00137C25">
              <w:rPr>
                <w:noProof/>
                <w:webHidden/>
              </w:rPr>
              <w:fldChar w:fldCharType="begin"/>
            </w:r>
            <w:r w:rsidR="00137C25">
              <w:rPr>
                <w:noProof/>
                <w:webHidden/>
              </w:rPr>
              <w:instrText xml:space="preserve"> PAGEREF _Toc221300579 \h </w:instrText>
            </w:r>
            <w:r w:rsidR="00137C25">
              <w:rPr>
                <w:noProof/>
                <w:webHidden/>
              </w:rPr>
            </w:r>
            <w:r w:rsidR="00137C25">
              <w:rPr>
                <w:noProof/>
                <w:webHidden/>
              </w:rPr>
              <w:fldChar w:fldCharType="separate"/>
            </w:r>
            <w:r w:rsidR="008E4506">
              <w:rPr>
                <w:noProof/>
                <w:webHidden/>
              </w:rPr>
              <w:t>4</w:t>
            </w:r>
            <w:r w:rsidR="00137C25">
              <w:rPr>
                <w:noProof/>
                <w:webHidden/>
              </w:rPr>
              <w:fldChar w:fldCharType="end"/>
            </w:r>
          </w:hyperlink>
        </w:p>
        <w:p w:rsidR="00137C25" w:rsidRDefault="00000000">
          <w:pPr>
            <w:pStyle w:val="TM2"/>
            <w:tabs>
              <w:tab w:val="right" w:leader="dot" w:pos="9062"/>
            </w:tabs>
            <w:rPr>
              <w:rFonts w:eastAsiaTheme="minorEastAsia" w:cstheme="minorBidi"/>
              <w:b w:val="0"/>
              <w:bCs w:val="0"/>
              <w:noProof/>
              <w:sz w:val="24"/>
              <w:szCs w:val="24"/>
              <w:lang w:eastAsia="fr-FR"/>
            </w:rPr>
          </w:pPr>
          <w:hyperlink w:anchor="_Toc221300580" w:history="1">
            <w:r w:rsidR="00137C25" w:rsidRPr="007F6A8F">
              <w:rPr>
                <w:rStyle w:val="Lienhypertexte"/>
                <w:noProof/>
              </w:rPr>
              <w:t>L’intelligence artificielle</w:t>
            </w:r>
            <w:r w:rsidR="00137C25">
              <w:rPr>
                <w:noProof/>
                <w:webHidden/>
              </w:rPr>
              <w:tab/>
            </w:r>
            <w:r w:rsidR="00137C25">
              <w:rPr>
                <w:noProof/>
                <w:webHidden/>
              </w:rPr>
              <w:fldChar w:fldCharType="begin"/>
            </w:r>
            <w:r w:rsidR="00137C25">
              <w:rPr>
                <w:noProof/>
                <w:webHidden/>
              </w:rPr>
              <w:instrText xml:space="preserve"> PAGEREF _Toc221300580 \h </w:instrText>
            </w:r>
            <w:r w:rsidR="00137C25">
              <w:rPr>
                <w:noProof/>
                <w:webHidden/>
              </w:rPr>
            </w:r>
            <w:r w:rsidR="00137C25">
              <w:rPr>
                <w:noProof/>
                <w:webHidden/>
              </w:rPr>
              <w:fldChar w:fldCharType="separate"/>
            </w:r>
            <w:r w:rsidR="008E4506">
              <w:rPr>
                <w:noProof/>
                <w:webHidden/>
              </w:rPr>
              <w:t>4</w:t>
            </w:r>
            <w:r w:rsidR="00137C25">
              <w:rPr>
                <w:noProof/>
                <w:webHidden/>
              </w:rPr>
              <w:fldChar w:fldCharType="end"/>
            </w:r>
          </w:hyperlink>
        </w:p>
        <w:p w:rsidR="00EE29CD" w:rsidRDefault="00EE29CD">
          <w:r>
            <w:rPr>
              <w:b/>
              <w:bCs/>
              <w:noProof/>
            </w:rPr>
            <w:fldChar w:fldCharType="end"/>
          </w:r>
        </w:p>
      </w:sdtContent>
    </w:sdt>
    <w:p w:rsidR="00104254" w:rsidRDefault="00104254">
      <w:r>
        <w:fldChar w:fldCharType="begin"/>
      </w:r>
      <w:r>
        <w:instrText xml:space="preserve"> INCLUDEPICTURE "/Users/nolanngalteau/Library/Group Containers/UBF8T346G9.ms/WebArchiveCopyPasteTempFiles/com.microsoft.Word/images?q=tbnANd9GcQqzhdye84383u9UkMYRgWkDJet1Z4J9Z7uxQ&amp;s" \* MERGEFORMATINET </w:instrText>
      </w:r>
      <w:r w:rsidR="00000000">
        <w:fldChar w:fldCharType="separate"/>
      </w:r>
      <w:r>
        <w:fldChar w:fldCharType="end"/>
      </w:r>
    </w:p>
    <w:p w:rsidR="00EE29CD" w:rsidRDefault="00EE29CD"/>
    <w:p w:rsidR="00EE29CD" w:rsidRDefault="00EE29CD"/>
    <w:p w:rsidR="00EE29CD" w:rsidRDefault="00EE29CD"/>
    <w:p w:rsidR="00EE29CD" w:rsidRDefault="00EE29CD"/>
    <w:p w:rsidR="00EE29CD" w:rsidRDefault="00EE29CD"/>
    <w:p w:rsidR="00EE29CD" w:rsidRDefault="00EE29CD"/>
    <w:p w:rsidR="00EE29CD" w:rsidRDefault="00EE29CD"/>
    <w:p w:rsidR="00EE29CD" w:rsidRDefault="00EE29CD"/>
    <w:p w:rsidR="00EE29CD" w:rsidRDefault="00EE29CD"/>
    <w:p w:rsidR="00EE29CD" w:rsidRDefault="00EE29CD"/>
    <w:p w:rsidR="00EE29CD" w:rsidRDefault="00EE29CD"/>
    <w:p w:rsidR="00EE29CD" w:rsidRDefault="00EE29CD"/>
    <w:p w:rsidR="00EE29CD" w:rsidRDefault="00EE29CD"/>
    <w:p w:rsidR="00EE29CD" w:rsidRDefault="00EE29CD"/>
    <w:p w:rsidR="00EE29CD" w:rsidRDefault="001B5021">
      <w:r>
        <w:br w:type="page"/>
      </w:r>
    </w:p>
    <w:p w:rsidR="00EE29CD" w:rsidRPr="008E4506" w:rsidRDefault="00EE29CD" w:rsidP="008E4506">
      <w:pPr>
        <w:pStyle w:val="Titre1"/>
        <w:jc w:val="both"/>
        <w:rPr>
          <w:rFonts w:ascii="Times New Roman" w:hAnsi="Times New Roman" w:cs="Times New Roman"/>
          <w:sz w:val="24"/>
          <w:szCs w:val="24"/>
        </w:rPr>
      </w:pPr>
      <w:bookmarkStart w:id="0" w:name="_Toc201680904"/>
      <w:bookmarkStart w:id="1" w:name="_Toc221300560"/>
      <w:r w:rsidRPr="008E4506">
        <w:rPr>
          <w:rFonts w:ascii="Times New Roman" w:hAnsi="Times New Roman" w:cs="Times New Roman"/>
          <w:sz w:val="24"/>
          <w:szCs w:val="24"/>
        </w:rPr>
        <w:lastRenderedPageBreak/>
        <w:t>Introduction</w:t>
      </w:r>
      <w:bookmarkEnd w:id="0"/>
      <w:bookmarkEnd w:id="1"/>
    </w:p>
    <w:p w:rsidR="00EE29CD" w:rsidRPr="008E4506" w:rsidRDefault="00EE29CD" w:rsidP="008E4506">
      <w:pPr>
        <w:jc w:val="both"/>
        <w:rPr>
          <w:rFonts w:ascii="Times New Roman" w:hAnsi="Times New Roman" w:cs="Times New Roman"/>
        </w:rPr>
      </w:pPr>
      <w:r w:rsidRPr="008E4506">
        <w:rPr>
          <w:rFonts w:ascii="Times New Roman" w:hAnsi="Times New Roman" w:cs="Times New Roman"/>
        </w:rPr>
        <w:t xml:space="preserve">SVI </w:t>
      </w:r>
      <w:proofErr w:type="spellStart"/>
      <w:r w:rsidRPr="008E4506">
        <w:rPr>
          <w:rFonts w:ascii="Times New Roman" w:hAnsi="Times New Roman" w:cs="Times New Roman"/>
        </w:rPr>
        <w:t>Prosis</w:t>
      </w:r>
      <w:proofErr w:type="spellEnd"/>
      <w:r w:rsidRPr="008E4506">
        <w:rPr>
          <w:rFonts w:ascii="Times New Roman" w:hAnsi="Times New Roman" w:cs="Times New Roman"/>
        </w:rPr>
        <w:t xml:space="preserve"> est une entreprise française implantée à Joué-lès-Tours (Indre-et-Loire), spécialisée dans les services informatiques, numériques et web à destination des particuliers comme des professionnels. Fondée en 1993, il s’agit d’une PME qui compte aujourd’hui trois salariés et est dirigée par Monsieur Michel VINEAU.</w:t>
      </w:r>
    </w:p>
    <w:p w:rsidR="00EE29CD" w:rsidRPr="008E4506" w:rsidRDefault="00EE29CD" w:rsidP="008E4506">
      <w:pPr>
        <w:jc w:val="both"/>
        <w:rPr>
          <w:rFonts w:ascii="Times New Roman" w:hAnsi="Times New Roman" w:cs="Times New Roman"/>
        </w:rPr>
      </w:pPr>
      <w:r w:rsidRPr="008E4506">
        <w:rPr>
          <w:rFonts w:ascii="Times New Roman" w:hAnsi="Times New Roman" w:cs="Times New Roman"/>
        </w:rPr>
        <w:t xml:space="preserve">L’entreprise propose des prestations de dépannage et de maintenance informatique (ordinateurs PC et Mac, systèmes et réseaux), la vente de matériel informatique neuf et reconditionné, ainsi que la réparation de smartphones et de tablettes. Elle dispose également d’un service de vente et de réparation, complété par un service d’agence web dédié à l’accompagnement des entreprises dans leur présence digitale. À ce titre, SVI </w:t>
      </w:r>
      <w:proofErr w:type="spellStart"/>
      <w:r w:rsidRPr="008E4506">
        <w:rPr>
          <w:rFonts w:ascii="Times New Roman" w:hAnsi="Times New Roman" w:cs="Times New Roman"/>
        </w:rPr>
        <w:t>Prosis</w:t>
      </w:r>
      <w:proofErr w:type="spellEnd"/>
      <w:r w:rsidRPr="008E4506">
        <w:rPr>
          <w:rFonts w:ascii="Times New Roman" w:hAnsi="Times New Roman" w:cs="Times New Roman"/>
        </w:rPr>
        <w:t xml:space="preserve"> propose des services de création de sites internet, d’hébergement, de maintenance web et de référencement.</w:t>
      </w:r>
    </w:p>
    <w:p w:rsidR="00EE29CD" w:rsidRPr="008E4506" w:rsidRDefault="00EE29CD" w:rsidP="008E4506">
      <w:pPr>
        <w:jc w:val="both"/>
        <w:rPr>
          <w:rFonts w:ascii="Times New Roman" w:hAnsi="Times New Roman" w:cs="Times New Roman"/>
        </w:rPr>
      </w:pPr>
    </w:p>
    <w:p w:rsidR="00FF31DF" w:rsidRPr="008E4506" w:rsidRDefault="00FF31DF" w:rsidP="008E4506">
      <w:pPr>
        <w:pStyle w:val="Titre1"/>
        <w:jc w:val="both"/>
        <w:rPr>
          <w:rFonts w:ascii="Times New Roman" w:hAnsi="Times New Roman" w:cs="Times New Roman"/>
          <w:sz w:val="24"/>
          <w:szCs w:val="24"/>
        </w:rPr>
      </w:pPr>
      <w:bookmarkStart w:id="2" w:name="_Toc201680905"/>
      <w:bookmarkStart w:id="3" w:name="_Toc221300561"/>
      <w:r w:rsidRPr="008E4506">
        <w:rPr>
          <w:rFonts w:ascii="Times New Roman" w:hAnsi="Times New Roman" w:cs="Times New Roman"/>
          <w:sz w:val="24"/>
          <w:szCs w:val="24"/>
        </w:rPr>
        <w:t>Gestion du patrimoine informatique</w:t>
      </w:r>
      <w:bookmarkEnd w:id="2"/>
      <w:bookmarkEnd w:id="3"/>
    </w:p>
    <w:p w:rsidR="00FF31DF" w:rsidRPr="008E4506" w:rsidRDefault="00FF31DF" w:rsidP="008E4506">
      <w:pPr>
        <w:jc w:val="both"/>
        <w:rPr>
          <w:rFonts w:ascii="Times New Roman" w:hAnsi="Times New Roman" w:cs="Times New Roman"/>
        </w:rPr>
      </w:pPr>
    </w:p>
    <w:p w:rsidR="00FF31DF" w:rsidRPr="008E4506" w:rsidRDefault="00FF31DF" w:rsidP="008E4506">
      <w:pPr>
        <w:jc w:val="both"/>
        <w:rPr>
          <w:rFonts w:ascii="Times New Roman" w:hAnsi="Times New Roman" w:cs="Times New Roman"/>
        </w:rPr>
      </w:pPr>
    </w:p>
    <w:p w:rsidR="00FF31DF" w:rsidRPr="008E4506" w:rsidRDefault="00FF31DF" w:rsidP="008E4506">
      <w:pPr>
        <w:pStyle w:val="Titre2"/>
        <w:jc w:val="both"/>
        <w:rPr>
          <w:rFonts w:ascii="Times New Roman" w:hAnsi="Times New Roman" w:cs="Times New Roman"/>
          <w:sz w:val="24"/>
          <w:szCs w:val="24"/>
        </w:rPr>
      </w:pPr>
      <w:bookmarkStart w:id="4" w:name="_Toc201680906"/>
      <w:bookmarkStart w:id="5" w:name="_Toc221300562"/>
      <w:r w:rsidRPr="008E4506">
        <w:rPr>
          <w:rFonts w:ascii="Times New Roman" w:hAnsi="Times New Roman" w:cs="Times New Roman"/>
          <w:sz w:val="24"/>
          <w:szCs w:val="24"/>
        </w:rPr>
        <w:t>La gestion du patrimoine informatique</w:t>
      </w:r>
      <w:bookmarkEnd w:id="4"/>
      <w:bookmarkEnd w:id="5"/>
    </w:p>
    <w:p w:rsidR="00FF31DF" w:rsidRPr="008E4506" w:rsidRDefault="00FF31DF" w:rsidP="008E4506">
      <w:pPr>
        <w:jc w:val="both"/>
        <w:rPr>
          <w:rFonts w:ascii="Times New Roman" w:hAnsi="Times New Roman" w:cs="Times New Roman"/>
        </w:rPr>
      </w:pPr>
      <w:r w:rsidRPr="008E4506">
        <w:rPr>
          <w:rFonts w:ascii="Times New Roman" w:hAnsi="Times New Roman" w:cs="Times New Roman"/>
        </w:rPr>
        <w:t>La gestion du patrimoine informatique consiste à répertorier, suivre et entretenir tous les éléments informatiques d’une entreprise. Tout ce qui concerne les ordinateurs, les logiciels, les données et les serveurs, il y a aussi les brevets déposer, les compétences et documentation/procédure qui entre dans la gestion du patrimoine. L’objectif est de garantir leur bon fonctionnement, leur sécurité et leur durée de vie.</w:t>
      </w:r>
    </w:p>
    <w:p w:rsidR="007F6E7C" w:rsidRPr="008E4506" w:rsidRDefault="007F6E7C" w:rsidP="008E4506">
      <w:pPr>
        <w:jc w:val="both"/>
        <w:rPr>
          <w:rFonts w:ascii="Times New Roman" w:hAnsi="Times New Roman" w:cs="Times New Roman"/>
        </w:rPr>
      </w:pPr>
    </w:p>
    <w:p w:rsidR="00991B6C" w:rsidRPr="008E4506" w:rsidRDefault="00991B6C" w:rsidP="008E4506">
      <w:pPr>
        <w:jc w:val="both"/>
        <w:rPr>
          <w:rFonts w:ascii="Times New Roman" w:hAnsi="Times New Roman" w:cs="Times New Roman"/>
        </w:rPr>
      </w:pPr>
    </w:p>
    <w:p w:rsidR="007F6E7C" w:rsidRPr="008E4506" w:rsidRDefault="007F6E7C" w:rsidP="008E4506">
      <w:pPr>
        <w:pStyle w:val="Titre2"/>
        <w:jc w:val="both"/>
        <w:rPr>
          <w:rFonts w:ascii="Times New Roman" w:hAnsi="Times New Roman" w:cs="Times New Roman"/>
          <w:sz w:val="24"/>
          <w:szCs w:val="24"/>
        </w:rPr>
      </w:pPr>
      <w:bookmarkStart w:id="6" w:name="_Toc221300563"/>
      <w:r w:rsidRPr="008E4506">
        <w:rPr>
          <w:rFonts w:ascii="Times New Roman" w:hAnsi="Times New Roman" w:cs="Times New Roman"/>
          <w:sz w:val="24"/>
          <w:szCs w:val="24"/>
        </w:rPr>
        <w:t>Le parc informatique de l’entreprise</w:t>
      </w:r>
      <w:bookmarkEnd w:id="6"/>
    </w:p>
    <w:p w:rsidR="007F6E7C" w:rsidRPr="008E4506" w:rsidRDefault="007F6E7C" w:rsidP="008E4506">
      <w:pPr>
        <w:jc w:val="both"/>
        <w:rPr>
          <w:rFonts w:ascii="Times New Roman" w:hAnsi="Times New Roman" w:cs="Times New Roman"/>
        </w:rPr>
      </w:pPr>
      <w:r w:rsidRPr="008E4506">
        <w:rPr>
          <w:rFonts w:ascii="Times New Roman" w:hAnsi="Times New Roman" w:cs="Times New Roman"/>
        </w:rPr>
        <w:t>Il n’existe pas de recensement du parc informatique. Les améliorations ou changements sont réalisés par les utilisateurs eux-mêmes en fonction de leurs besoins. Il n’y a pas de gestion centralisée du matériel ni de suivi formel des configurations.</w:t>
      </w:r>
    </w:p>
    <w:p w:rsidR="007F6E7C" w:rsidRPr="008E4506" w:rsidRDefault="007F6E7C" w:rsidP="008E4506">
      <w:pPr>
        <w:jc w:val="both"/>
        <w:rPr>
          <w:rFonts w:ascii="Times New Roman" w:hAnsi="Times New Roman" w:cs="Times New Roman"/>
        </w:rPr>
      </w:pPr>
    </w:p>
    <w:p w:rsidR="00991B6C" w:rsidRPr="008E4506" w:rsidRDefault="00991B6C" w:rsidP="008E4506">
      <w:pPr>
        <w:jc w:val="both"/>
        <w:rPr>
          <w:rFonts w:ascii="Times New Roman" w:hAnsi="Times New Roman" w:cs="Times New Roman"/>
        </w:rPr>
      </w:pPr>
    </w:p>
    <w:p w:rsidR="00991B6C" w:rsidRPr="008E4506" w:rsidRDefault="00991B6C" w:rsidP="008E4506">
      <w:pPr>
        <w:pStyle w:val="Titre2"/>
        <w:jc w:val="both"/>
        <w:rPr>
          <w:rFonts w:ascii="Times New Roman" w:hAnsi="Times New Roman" w:cs="Times New Roman"/>
          <w:sz w:val="24"/>
          <w:szCs w:val="24"/>
        </w:rPr>
      </w:pPr>
      <w:bookmarkStart w:id="7" w:name="_Toc221300564"/>
      <w:r w:rsidRPr="008E4506">
        <w:rPr>
          <w:rFonts w:ascii="Times New Roman" w:hAnsi="Times New Roman" w:cs="Times New Roman"/>
          <w:sz w:val="24"/>
          <w:szCs w:val="24"/>
        </w:rPr>
        <w:t>Les normes et méthodes utilisées</w:t>
      </w:r>
      <w:bookmarkEnd w:id="7"/>
    </w:p>
    <w:p w:rsidR="00991B6C" w:rsidRPr="008E4506" w:rsidRDefault="00991B6C" w:rsidP="008E4506">
      <w:pPr>
        <w:jc w:val="both"/>
        <w:rPr>
          <w:rFonts w:ascii="Times New Roman" w:hAnsi="Times New Roman" w:cs="Times New Roman"/>
        </w:rPr>
      </w:pPr>
      <w:r w:rsidRPr="008E4506">
        <w:rPr>
          <w:rFonts w:ascii="Times New Roman" w:hAnsi="Times New Roman" w:cs="Times New Roman"/>
        </w:rPr>
        <w:t xml:space="preserve">Aucune norme stricte n’est appliquée pour le matériel ou les logiciels. Chaque personne travaille avec les outils qu’il préfère. Pour le développement, un </w:t>
      </w:r>
      <w:proofErr w:type="spellStart"/>
      <w:r w:rsidRPr="008E4506">
        <w:rPr>
          <w:rFonts w:ascii="Times New Roman" w:hAnsi="Times New Roman" w:cs="Times New Roman"/>
        </w:rPr>
        <w:t>framework</w:t>
      </w:r>
      <w:proofErr w:type="spellEnd"/>
      <w:r w:rsidRPr="008E4506">
        <w:rPr>
          <w:rFonts w:ascii="Times New Roman" w:hAnsi="Times New Roman" w:cs="Times New Roman"/>
        </w:rPr>
        <w:t xml:space="preserve"> personnalisé MCMVC et le back-office est utilisé car le </w:t>
      </w:r>
      <w:proofErr w:type="spellStart"/>
      <w:r w:rsidRPr="008E4506">
        <w:rPr>
          <w:rFonts w:ascii="Times New Roman" w:hAnsi="Times New Roman" w:cs="Times New Roman"/>
        </w:rPr>
        <w:t>framework</w:t>
      </w:r>
      <w:proofErr w:type="spellEnd"/>
      <w:r w:rsidRPr="008E4506">
        <w:rPr>
          <w:rFonts w:ascii="Times New Roman" w:hAnsi="Times New Roman" w:cs="Times New Roman"/>
        </w:rPr>
        <w:t xml:space="preserve"> permet de mettre le code directement sur des fichiers dans le serveur de modifier le code est le site en direct et le back-office pour faire le remplissage des sites et permettre au client de modifier le contenu du site quand il se souhaite.</w:t>
      </w:r>
    </w:p>
    <w:p w:rsidR="00FA6D86" w:rsidRPr="008E4506" w:rsidRDefault="00FA6D86" w:rsidP="008E4506">
      <w:pPr>
        <w:pStyle w:val="Titre1"/>
        <w:jc w:val="both"/>
        <w:rPr>
          <w:rFonts w:ascii="Times New Roman" w:hAnsi="Times New Roman" w:cs="Times New Roman"/>
          <w:sz w:val="24"/>
          <w:szCs w:val="24"/>
        </w:rPr>
      </w:pPr>
      <w:bookmarkStart w:id="8" w:name="_Toc201680909"/>
      <w:bookmarkStart w:id="9" w:name="_Toc221300565"/>
      <w:r w:rsidRPr="008E4506">
        <w:rPr>
          <w:rFonts w:ascii="Times New Roman" w:hAnsi="Times New Roman" w:cs="Times New Roman"/>
          <w:sz w:val="24"/>
          <w:szCs w:val="24"/>
        </w:rPr>
        <w:t>Maintenance, déploiement et évolution du matériel</w:t>
      </w:r>
      <w:bookmarkEnd w:id="8"/>
      <w:bookmarkEnd w:id="9"/>
    </w:p>
    <w:p w:rsidR="00F838E0" w:rsidRPr="008E4506" w:rsidRDefault="00F838E0" w:rsidP="008E4506">
      <w:pPr>
        <w:jc w:val="both"/>
        <w:rPr>
          <w:rFonts w:ascii="Times New Roman" w:hAnsi="Times New Roman" w:cs="Times New Roman"/>
        </w:rPr>
      </w:pPr>
    </w:p>
    <w:p w:rsidR="00F838E0" w:rsidRPr="008E4506" w:rsidRDefault="00F838E0" w:rsidP="008E4506">
      <w:pPr>
        <w:jc w:val="both"/>
        <w:rPr>
          <w:rFonts w:ascii="Times New Roman" w:hAnsi="Times New Roman" w:cs="Times New Roman"/>
        </w:rPr>
      </w:pPr>
    </w:p>
    <w:p w:rsidR="00F838E0" w:rsidRPr="008E4506" w:rsidRDefault="00F838E0" w:rsidP="008E4506">
      <w:pPr>
        <w:pStyle w:val="Titre2"/>
        <w:jc w:val="both"/>
        <w:rPr>
          <w:rFonts w:ascii="Times New Roman" w:hAnsi="Times New Roman" w:cs="Times New Roman"/>
          <w:sz w:val="24"/>
          <w:szCs w:val="24"/>
        </w:rPr>
      </w:pPr>
      <w:bookmarkStart w:id="10" w:name="_Toc221300566"/>
      <w:r w:rsidRPr="008E4506">
        <w:rPr>
          <w:rFonts w:ascii="Times New Roman" w:hAnsi="Times New Roman" w:cs="Times New Roman"/>
          <w:sz w:val="24"/>
          <w:szCs w:val="24"/>
        </w:rPr>
        <w:t>Le renouvellement du matériel</w:t>
      </w:r>
      <w:bookmarkEnd w:id="10"/>
    </w:p>
    <w:p w:rsidR="00F838E0" w:rsidRPr="008E4506" w:rsidRDefault="00F838E0" w:rsidP="008E4506">
      <w:pPr>
        <w:jc w:val="both"/>
        <w:rPr>
          <w:rFonts w:ascii="Times New Roman" w:hAnsi="Times New Roman" w:cs="Times New Roman"/>
        </w:rPr>
      </w:pPr>
      <w:r w:rsidRPr="008E4506">
        <w:rPr>
          <w:rFonts w:ascii="Times New Roman" w:hAnsi="Times New Roman" w:cs="Times New Roman"/>
        </w:rPr>
        <w:t xml:space="preserve">Les utilisateurs décident eux-mêmes quand mettre à jour leur matériel ou leurs logiciels selon leurs besoins et l’évolution des outils qu’ils utilisent. Pour le matériel le changement peut se faire facilement comme SVI </w:t>
      </w:r>
      <w:proofErr w:type="spellStart"/>
      <w:r w:rsidRPr="008E4506">
        <w:rPr>
          <w:rFonts w:ascii="Times New Roman" w:hAnsi="Times New Roman" w:cs="Times New Roman"/>
        </w:rPr>
        <w:t>Prosis</w:t>
      </w:r>
      <w:proofErr w:type="spellEnd"/>
      <w:r w:rsidRPr="008E4506">
        <w:rPr>
          <w:rFonts w:ascii="Times New Roman" w:hAnsi="Times New Roman" w:cs="Times New Roman"/>
        </w:rPr>
        <w:t xml:space="preserve"> font de la vente et réparation d’ordinateur, le changement se fait donc sous l’avis </w:t>
      </w:r>
      <w:r w:rsidR="00487FB3" w:rsidRPr="008E4506">
        <w:rPr>
          <w:rFonts w:ascii="Times New Roman" w:hAnsi="Times New Roman" w:cs="Times New Roman"/>
        </w:rPr>
        <w:t>des personnes</w:t>
      </w:r>
      <w:r w:rsidRPr="008E4506">
        <w:rPr>
          <w:rFonts w:ascii="Times New Roman" w:hAnsi="Times New Roman" w:cs="Times New Roman"/>
        </w:rPr>
        <w:t xml:space="preserve"> qui s’occupe de la boutique.</w:t>
      </w:r>
    </w:p>
    <w:p w:rsidR="00FA6D86" w:rsidRPr="008E4506" w:rsidRDefault="00FA6D86" w:rsidP="008E4506">
      <w:pPr>
        <w:jc w:val="both"/>
        <w:rPr>
          <w:rFonts w:ascii="Times New Roman" w:hAnsi="Times New Roman" w:cs="Times New Roman"/>
        </w:rPr>
      </w:pPr>
    </w:p>
    <w:p w:rsidR="00487FB3" w:rsidRPr="008E4506" w:rsidRDefault="00487FB3" w:rsidP="008E4506">
      <w:pPr>
        <w:jc w:val="both"/>
        <w:rPr>
          <w:rFonts w:ascii="Times New Roman" w:hAnsi="Times New Roman" w:cs="Times New Roman"/>
        </w:rPr>
      </w:pPr>
    </w:p>
    <w:p w:rsidR="00487FB3" w:rsidRPr="008E4506" w:rsidRDefault="00487FB3" w:rsidP="008E4506">
      <w:pPr>
        <w:pStyle w:val="Titre2"/>
        <w:jc w:val="both"/>
        <w:rPr>
          <w:rFonts w:ascii="Times New Roman" w:hAnsi="Times New Roman" w:cs="Times New Roman"/>
          <w:sz w:val="24"/>
          <w:szCs w:val="24"/>
        </w:rPr>
      </w:pPr>
      <w:bookmarkStart w:id="11" w:name="_Toc221300567"/>
      <w:r w:rsidRPr="008E4506">
        <w:rPr>
          <w:rFonts w:ascii="Times New Roman" w:hAnsi="Times New Roman" w:cs="Times New Roman"/>
          <w:sz w:val="24"/>
          <w:szCs w:val="24"/>
        </w:rPr>
        <w:t>La migration des postes</w:t>
      </w:r>
      <w:bookmarkEnd w:id="11"/>
    </w:p>
    <w:p w:rsidR="00487FB3" w:rsidRPr="008E4506" w:rsidRDefault="00487FB3" w:rsidP="008E4506">
      <w:pPr>
        <w:jc w:val="both"/>
        <w:rPr>
          <w:rFonts w:ascii="Times New Roman" w:hAnsi="Times New Roman" w:cs="Times New Roman"/>
        </w:rPr>
      </w:pPr>
      <w:r w:rsidRPr="008E4506">
        <w:rPr>
          <w:rFonts w:ascii="Times New Roman" w:hAnsi="Times New Roman" w:cs="Times New Roman"/>
        </w:rPr>
        <w:t xml:space="preserve">Lorsqu’un poste ou un serveur doit être remplacé, l’utilisateur sauvegarde ses données sur des supports externes ou alors la migration peut aussi se faire par clonage de la machine. Les </w:t>
      </w:r>
      <w:r w:rsidRPr="008E4506">
        <w:rPr>
          <w:rFonts w:ascii="Times New Roman" w:hAnsi="Times New Roman" w:cs="Times New Roman"/>
        </w:rPr>
        <w:lastRenderedPageBreak/>
        <w:t>informations sont conservées pendant un mois, puis détruites si aucun problème n’a été constaté.</w:t>
      </w:r>
    </w:p>
    <w:p w:rsidR="00487FB3" w:rsidRPr="008E4506" w:rsidRDefault="00487FB3" w:rsidP="008E4506">
      <w:pPr>
        <w:jc w:val="both"/>
        <w:rPr>
          <w:rFonts w:ascii="Times New Roman" w:hAnsi="Times New Roman" w:cs="Times New Roman"/>
        </w:rPr>
      </w:pPr>
    </w:p>
    <w:p w:rsidR="00487FB3" w:rsidRPr="008E4506" w:rsidRDefault="00487FB3" w:rsidP="008E4506">
      <w:pPr>
        <w:jc w:val="both"/>
        <w:rPr>
          <w:rFonts w:ascii="Times New Roman" w:hAnsi="Times New Roman" w:cs="Times New Roman"/>
        </w:rPr>
      </w:pPr>
    </w:p>
    <w:p w:rsidR="00487FB3" w:rsidRPr="008E4506" w:rsidRDefault="00487FB3" w:rsidP="008E4506">
      <w:pPr>
        <w:pStyle w:val="Titre2"/>
        <w:jc w:val="both"/>
        <w:rPr>
          <w:rFonts w:ascii="Times New Roman" w:hAnsi="Times New Roman" w:cs="Times New Roman"/>
          <w:sz w:val="24"/>
          <w:szCs w:val="24"/>
        </w:rPr>
      </w:pPr>
      <w:bookmarkStart w:id="12" w:name="_Toc221300568"/>
      <w:r w:rsidRPr="008E4506">
        <w:rPr>
          <w:rFonts w:ascii="Times New Roman" w:hAnsi="Times New Roman" w:cs="Times New Roman"/>
          <w:sz w:val="24"/>
          <w:szCs w:val="24"/>
        </w:rPr>
        <w:t>La mise à jour des logiciels et systèmes</w:t>
      </w:r>
      <w:bookmarkEnd w:id="12"/>
    </w:p>
    <w:p w:rsidR="00487FB3" w:rsidRPr="008E4506" w:rsidRDefault="00487FB3" w:rsidP="008E4506">
      <w:pPr>
        <w:jc w:val="both"/>
        <w:rPr>
          <w:rFonts w:ascii="Times New Roman" w:hAnsi="Times New Roman" w:cs="Times New Roman"/>
        </w:rPr>
      </w:pPr>
      <w:r w:rsidRPr="008E4506">
        <w:rPr>
          <w:rFonts w:ascii="Times New Roman" w:hAnsi="Times New Roman" w:cs="Times New Roman"/>
        </w:rPr>
        <w:t>Les mises à jour des logiciels sont réalisées par les utilisateurs eux-mêmes. Les systèmes d’exploitation ne sont pas suivis par l’entreprise, chaque poste étant géré de manière autonome.</w:t>
      </w:r>
    </w:p>
    <w:p w:rsidR="00487FB3" w:rsidRPr="008E4506" w:rsidRDefault="00487FB3" w:rsidP="008E4506">
      <w:pPr>
        <w:jc w:val="both"/>
        <w:rPr>
          <w:rFonts w:ascii="Times New Roman" w:hAnsi="Times New Roman" w:cs="Times New Roman"/>
        </w:rPr>
      </w:pPr>
    </w:p>
    <w:p w:rsidR="003C38E1" w:rsidRPr="008E4506" w:rsidRDefault="003C38E1" w:rsidP="008E4506">
      <w:pPr>
        <w:jc w:val="both"/>
        <w:rPr>
          <w:rFonts w:ascii="Times New Roman" w:hAnsi="Times New Roman" w:cs="Times New Roman"/>
        </w:rPr>
      </w:pPr>
    </w:p>
    <w:p w:rsidR="000277DA" w:rsidRPr="008E4506" w:rsidRDefault="000277DA" w:rsidP="008E4506">
      <w:pPr>
        <w:pStyle w:val="Titre2"/>
        <w:jc w:val="both"/>
        <w:rPr>
          <w:rFonts w:ascii="Times New Roman" w:hAnsi="Times New Roman" w:cs="Times New Roman"/>
          <w:sz w:val="24"/>
          <w:szCs w:val="24"/>
        </w:rPr>
      </w:pPr>
      <w:bookmarkStart w:id="13" w:name="_Toc221300569"/>
      <w:r w:rsidRPr="008E4506">
        <w:rPr>
          <w:rFonts w:ascii="Times New Roman" w:hAnsi="Times New Roman" w:cs="Times New Roman"/>
          <w:sz w:val="24"/>
          <w:szCs w:val="24"/>
        </w:rPr>
        <w:t>Le déploiement des postes</w:t>
      </w:r>
      <w:bookmarkEnd w:id="13"/>
    </w:p>
    <w:p w:rsidR="000277DA" w:rsidRPr="008E4506" w:rsidRDefault="000277DA" w:rsidP="008E4506">
      <w:pPr>
        <w:jc w:val="both"/>
        <w:rPr>
          <w:rFonts w:ascii="Times New Roman" w:hAnsi="Times New Roman" w:cs="Times New Roman"/>
        </w:rPr>
      </w:pPr>
      <w:r w:rsidRPr="008E4506">
        <w:rPr>
          <w:rFonts w:ascii="Times New Roman" w:hAnsi="Times New Roman" w:cs="Times New Roman"/>
        </w:rPr>
        <w:t>Le déploiement des postes se fait sans outil centralisé. Les utilisateurs installent et configurent eux-mêmes leurs machines, comme l’entreprise compte seulement 5 postes informatiques de travaille.</w:t>
      </w:r>
    </w:p>
    <w:p w:rsidR="003C38E1" w:rsidRPr="008E4506" w:rsidRDefault="003C38E1" w:rsidP="008E4506">
      <w:pPr>
        <w:jc w:val="both"/>
        <w:rPr>
          <w:rFonts w:ascii="Times New Roman" w:hAnsi="Times New Roman" w:cs="Times New Roman"/>
        </w:rPr>
      </w:pPr>
    </w:p>
    <w:p w:rsidR="000277DA" w:rsidRPr="008E4506" w:rsidRDefault="000277DA" w:rsidP="008E4506">
      <w:pPr>
        <w:jc w:val="both"/>
        <w:rPr>
          <w:rFonts w:ascii="Times New Roman" w:hAnsi="Times New Roman" w:cs="Times New Roman"/>
        </w:rPr>
      </w:pPr>
    </w:p>
    <w:p w:rsidR="000277DA" w:rsidRPr="008E4506" w:rsidRDefault="000277DA" w:rsidP="008E4506">
      <w:pPr>
        <w:pStyle w:val="Titre2"/>
        <w:jc w:val="both"/>
        <w:rPr>
          <w:rFonts w:ascii="Times New Roman" w:hAnsi="Times New Roman" w:cs="Times New Roman"/>
          <w:sz w:val="24"/>
          <w:szCs w:val="24"/>
        </w:rPr>
      </w:pPr>
      <w:bookmarkStart w:id="14" w:name="_Toc221300570"/>
      <w:r w:rsidRPr="008E4506">
        <w:rPr>
          <w:rFonts w:ascii="Times New Roman" w:hAnsi="Times New Roman" w:cs="Times New Roman"/>
          <w:sz w:val="24"/>
          <w:szCs w:val="24"/>
        </w:rPr>
        <w:t>Le suivi des projets de développement</w:t>
      </w:r>
      <w:bookmarkEnd w:id="14"/>
    </w:p>
    <w:p w:rsidR="000277DA" w:rsidRPr="008E4506" w:rsidRDefault="000277DA" w:rsidP="008E4506">
      <w:pPr>
        <w:jc w:val="both"/>
        <w:rPr>
          <w:rFonts w:ascii="Times New Roman" w:hAnsi="Times New Roman" w:cs="Times New Roman"/>
        </w:rPr>
      </w:pPr>
      <w:r w:rsidRPr="008E4506">
        <w:rPr>
          <w:rFonts w:ascii="Times New Roman" w:hAnsi="Times New Roman" w:cs="Times New Roman"/>
        </w:rPr>
        <w:t xml:space="preserve">Pour les projets web, l’entreprise utilise Asana afin d’organiser les tâches et suivre l’avancement des projets. Pour l’atelier, des outils sur mesure sont utilisés. Les projets sont stockés sur un serveur sécurisé chez l’hébergeur. Les sauvegardes sont effectuées quotidiennement pour la base de données et hebdomadairement pour les fichiers, avec une rétention de 30 jours. Le </w:t>
      </w:r>
      <w:proofErr w:type="spellStart"/>
      <w:r w:rsidRPr="008E4506">
        <w:rPr>
          <w:rFonts w:ascii="Times New Roman" w:hAnsi="Times New Roman" w:cs="Times New Roman"/>
        </w:rPr>
        <w:t>framework</w:t>
      </w:r>
      <w:proofErr w:type="spellEnd"/>
      <w:r w:rsidRPr="008E4506">
        <w:rPr>
          <w:rFonts w:ascii="Times New Roman" w:hAnsi="Times New Roman" w:cs="Times New Roman"/>
        </w:rPr>
        <w:t xml:space="preserve"> permet également de garder une trace des versions et d’assurer la cohérence du code.</w:t>
      </w:r>
    </w:p>
    <w:p w:rsidR="000277DA" w:rsidRPr="008E4506" w:rsidRDefault="000277DA" w:rsidP="008E4506">
      <w:pPr>
        <w:jc w:val="both"/>
        <w:rPr>
          <w:rFonts w:ascii="Times New Roman" w:hAnsi="Times New Roman" w:cs="Times New Roman"/>
        </w:rPr>
      </w:pPr>
    </w:p>
    <w:p w:rsidR="00FA6D86" w:rsidRPr="008E4506" w:rsidRDefault="00FA6D86" w:rsidP="008E4506">
      <w:pPr>
        <w:jc w:val="both"/>
        <w:rPr>
          <w:rFonts w:ascii="Times New Roman" w:hAnsi="Times New Roman" w:cs="Times New Roman"/>
        </w:rPr>
      </w:pPr>
    </w:p>
    <w:p w:rsidR="00FA6D86" w:rsidRPr="008E4506" w:rsidRDefault="00FA6D86" w:rsidP="008E4506">
      <w:pPr>
        <w:pStyle w:val="Titre1"/>
        <w:jc w:val="both"/>
        <w:rPr>
          <w:rFonts w:ascii="Times New Roman" w:hAnsi="Times New Roman" w:cs="Times New Roman"/>
          <w:sz w:val="24"/>
          <w:szCs w:val="24"/>
        </w:rPr>
      </w:pPr>
      <w:bookmarkStart w:id="15" w:name="_Toc201680915"/>
      <w:bookmarkStart w:id="16" w:name="_Toc221300571"/>
      <w:r w:rsidRPr="008E4506">
        <w:rPr>
          <w:rFonts w:ascii="Times New Roman" w:hAnsi="Times New Roman" w:cs="Times New Roman"/>
          <w:sz w:val="24"/>
          <w:szCs w:val="24"/>
        </w:rPr>
        <w:t>Services, sécurité et accompagnement des utilisateurs</w:t>
      </w:r>
      <w:bookmarkEnd w:id="15"/>
      <w:bookmarkEnd w:id="16"/>
    </w:p>
    <w:p w:rsidR="00FA6D86" w:rsidRPr="008E4506" w:rsidRDefault="00FA6D86" w:rsidP="008E4506">
      <w:pPr>
        <w:jc w:val="both"/>
        <w:rPr>
          <w:rFonts w:ascii="Times New Roman" w:hAnsi="Times New Roman" w:cs="Times New Roman"/>
        </w:rPr>
      </w:pPr>
    </w:p>
    <w:p w:rsidR="0086083A" w:rsidRPr="008E4506" w:rsidRDefault="0086083A" w:rsidP="008E4506">
      <w:pPr>
        <w:jc w:val="both"/>
        <w:rPr>
          <w:rFonts w:ascii="Times New Roman" w:hAnsi="Times New Roman" w:cs="Times New Roman"/>
        </w:rPr>
      </w:pPr>
    </w:p>
    <w:p w:rsidR="0086083A" w:rsidRPr="008E4506" w:rsidRDefault="0086083A" w:rsidP="008E4506">
      <w:pPr>
        <w:pStyle w:val="Titre2"/>
        <w:jc w:val="both"/>
        <w:rPr>
          <w:rFonts w:ascii="Times New Roman" w:hAnsi="Times New Roman" w:cs="Times New Roman"/>
          <w:sz w:val="24"/>
          <w:szCs w:val="24"/>
        </w:rPr>
      </w:pPr>
      <w:bookmarkStart w:id="17" w:name="_Toc221300572"/>
      <w:r w:rsidRPr="008E4506">
        <w:rPr>
          <w:rFonts w:ascii="Times New Roman" w:hAnsi="Times New Roman" w:cs="Times New Roman"/>
          <w:sz w:val="24"/>
          <w:szCs w:val="24"/>
        </w:rPr>
        <w:t>La gestion de projets informatiques</w:t>
      </w:r>
      <w:bookmarkEnd w:id="17"/>
    </w:p>
    <w:p w:rsidR="0086083A" w:rsidRPr="008E4506" w:rsidRDefault="0086083A" w:rsidP="008E4506">
      <w:pPr>
        <w:jc w:val="both"/>
        <w:rPr>
          <w:rFonts w:ascii="Times New Roman" w:hAnsi="Times New Roman" w:cs="Times New Roman"/>
        </w:rPr>
      </w:pPr>
      <w:r w:rsidRPr="008E4506">
        <w:rPr>
          <w:rFonts w:ascii="Times New Roman" w:hAnsi="Times New Roman" w:cs="Times New Roman"/>
        </w:rPr>
        <w:t>Les demandes d’assistance sont reçues par téléphone ou par mail et traitées selon leur urgence. Les problèmes urgents sont pris en charge rapidement, les autres un peu plus tard. Comme l’entreprise est petite, il n’y a pas de logiciel pour gérer les incidents, tout se fait directement entre les utilisateurs et le personnel disponible.</w:t>
      </w:r>
    </w:p>
    <w:p w:rsidR="0086083A" w:rsidRPr="008E4506" w:rsidRDefault="0086083A" w:rsidP="008E4506">
      <w:pPr>
        <w:jc w:val="both"/>
        <w:rPr>
          <w:rFonts w:ascii="Times New Roman" w:hAnsi="Times New Roman" w:cs="Times New Roman"/>
        </w:rPr>
      </w:pPr>
    </w:p>
    <w:p w:rsidR="00E77C5C" w:rsidRPr="008E4506" w:rsidRDefault="00E77C5C" w:rsidP="008E4506">
      <w:pPr>
        <w:jc w:val="both"/>
        <w:rPr>
          <w:rFonts w:ascii="Times New Roman" w:hAnsi="Times New Roman" w:cs="Times New Roman"/>
        </w:rPr>
      </w:pPr>
    </w:p>
    <w:p w:rsidR="00E77C5C" w:rsidRPr="008E4506" w:rsidRDefault="00E77C5C" w:rsidP="008E4506">
      <w:pPr>
        <w:pStyle w:val="Titre2"/>
        <w:jc w:val="both"/>
        <w:rPr>
          <w:rFonts w:ascii="Times New Roman" w:hAnsi="Times New Roman" w:cs="Times New Roman"/>
          <w:sz w:val="24"/>
          <w:szCs w:val="24"/>
        </w:rPr>
      </w:pPr>
      <w:bookmarkStart w:id="18" w:name="_Toc221300573"/>
      <w:r w:rsidRPr="008E4506">
        <w:rPr>
          <w:rFonts w:ascii="Times New Roman" w:hAnsi="Times New Roman" w:cs="Times New Roman"/>
          <w:sz w:val="24"/>
          <w:szCs w:val="24"/>
        </w:rPr>
        <w:t>Sauvegarde et restauration</w:t>
      </w:r>
      <w:bookmarkEnd w:id="18"/>
    </w:p>
    <w:p w:rsidR="00E77C5C" w:rsidRPr="008E4506" w:rsidRDefault="00E77C5C" w:rsidP="008E4506">
      <w:pPr>
        <w:jc w:val="both"/>
        <w:rPr>
          <w:rFonts w:ascii="Times New Roman" w:hAnsi="Times New Roman" w:cs="Times New Roman"/>
        </w:rPr>
      </w:pPr>
      <w:r w:rsidRPr="008E4506">
        <w:rPr>
          <w:rFonts w:ascii="Times New Roman" w:hAnsi="Times New Roman" w:cs="Times New Roman"/>
        </w:rPr>
        <w:t>Les données sont sauvegardées sur un serveur dédié et peuvent être restaurées rapidement si besoin. La base de données est sauvegardée quotidiennement et les fichiers hebdomadairement, avec une conservation de 30 jours.</w:t>
      </w:r>
    </w:p>
    <w:p w:rsidR="00E77C5C" w:rsidRPr="008E4506" w:rsidRDefault="00E77C5C" w:rsidP="008E4506">
      <w:pPr>
        <w:jc w:val="both"/>
        <w:rPr>
          <w:rFonts w:ascii="Times New Roman" w:hAnsi="Times New Roman" w:cs="Times New Roman"/>
        </w:rPr>
      </w:pPr>
    </w:p>
    <w:p w:rsidR="00CC79D6" w:rsidRPr="008E4506" w:rsidRDefault="00CC79D6" w:rsidP="008E4506">
      <w:pPr>
        <w:jc w:val="both"/>
        <w:rPr>
          <w:rFonts w:ascii="Times New Roman" w:hAnsi="Times New Roman" w:cs="Times New Roman"/>
        </w:rPr>
      </w:pPr>
    </w:p>
    <w:p w:rsidR="00CC79D6" w:rsidRPr="008E4506" w:rsidRDefault="00CC79D6" w:rsidP="008E4506">
      <w:pPr>
        <w:pStyle w:val="Titre2"/>
        <w:jc w:val="both"/>
        <w:rPr>
          <w:rFonts w:ascii="Times New Roman" w:hAnsi="Times New Roman" w:cs="Times New Roman"/>
          <w:sz w:val="24"/>
          <w:szCs w:val="24"/>
        </w:rPr>
      </w:pPr>
      <w:bookmarkStart w:id="19" w:name="_Toc221300574"/>
      <w:r w:rsidRPr="008E4506">
        <w:rPr>
          <w:rFonts w:ascii="Times New Roman" w:hAnsi="Times New Roman" w:cs="Times New Roman"/>
          <w:sz w:val="24"/>
          <w:szCs w:val="24"/>
        </w:rPr>
        <w:t>L’externalisation des services</w:t>
      </w:r>
      <w:bookmarkEnd w:id="19"/>
    </w:p>
    <w:p w:rsidR="00CC79D6" w:rsidRPr="008E4506" w:rsidRDefault="00CC79D6" w:rsidP="008E4506">
      <w:pPr>
        <w:jc w:val="both"/>
        <w:rPr>
          <w:rFonts w:ascii="Times New Roman" w:hAnsi="Times New Roman" w:cs="Times New Roman"/>
        </w:rPr>
      </w:pPr>
      <w:r w:rsidRPr="008E4506">
        <w:rPr>
          <w:rFonts w:ascii="Times New Roman" w:hAnsi="Times New Roman" w:cs="Times New Roman"/>
        </w:rPr>
        <w:t>L’externalisation est utilisée uniquement pour l’hébergement des sites et la gestion des noms de domaine. Cela permet de sécuriser les services en ligne sans gérer l’infrastructure soi-même.</w:t>
      </w:r>
    </w:p>
    <w:p w:rsidR="009A1F1A" w:rsidRPr="008E4506" w:rsidRDefault="009A1F1A" w:rsidP="008E4506">
      <w:pPr>
        <w:jc w:val="both"/>
        <w:rPr>
          <w:rFonts w:ascii="Times New Roman" w:hAnsi="Times New Roman" w:cs="Times New Roman"/>
        </w:rPr>
      </w:pPr>
    </w:p>
    <w:p w:rsidR="009A1F1A" w:rsidRPr="008E4506" w:rsidRDefault="009A1F1A" w:rsidP="008E4506">
      <w:pPr>
        <w:jc w:val="both"/>
        <w:rPr>
          <w:rFonts w:ascii="Times New Roman" w:hAnsi="Times New Roman" w:cs="Times New Roman"/>
        </w:rPr>
      </w:pPr>
    </w:p>
    <w:p w:rsidR="009A1F1A" w:rsidRPr="008E4506" w:rsidRDefault="009A1F1A" w:rsidP="008E4506">
      <w:pPr>
        <w:pStyle w:val="Titre2"/>
        <w:jc w:val="both"/>
        <w:rPr>
          <w:rFonts w:ascii="Times New Roman" w:hAnsi="Times New Roman" w:cs="Times New Roman"/>
          <w:sz w:val="24"/>
          <w:szCs w:val="24"/>
        </w:rPr>
      </w:pPr>
      <w:bookmarkStart w:id="20" w:name="_Toc221300575"/>
      <w:r w:rsidRPr="008E4506">
        <w:rPr>
          <w:rFonts w:ascii="Times New Roman" w:hAnsi="Times New Roman" w:cs="Times New Roman"/>
          <w:sz w:val="24"/>
          <w:szCs w:val="24"/>
        </w:rPr>
        <w:t>La formation du personnel</w:t>
      </w:r>
      <w:bookmarkEnd w:id="20"/>
    </w:p>
    <w:p w:rsidR="009A1F1A" w:rsidRPr="008E4506" w:rsidRDefault="009A1F1A" w:rsidP="008E4506">
      <w:pPr>
        <w:jc w:val="both"/>
        <w:rPr>
          <w:rFonts w:ascii="Times New Roman" w:hAnsi="Times New Roman" w:cs="Times New Roman"/>
        </w:rPr>
      </w:pPr>
      <w:r w:rsidRPr="008E4506">
        <w:rPr>
          <w:rFonts w:ascii="Times New Roman" w:hAnsi="Times New Roman" w:cs="Times New Roman"/>
        </w:rPr>
        <w:t>Il n’y a pas de plan de formation officiel. Chaque utilisateur se forme seul lorsqu’un nouveau logiciel ou outil est introduit.</w:t>
      </w:r>
    </w:p>
    <w:p w:rsidR="009A1F1A" w:rsidRPr="008E4506" w:rsidRDefault="009A1F1A" w:rsidP="008E4506">
      <w:pPr>
        <w:jc w:val="both"/>
        <w:rPr>
          <w:rFonts w:ascii="Times New Roman" w:hAnsi="Times New Roman" w:cs="Times New Roman"/>
        </w:rPr>
      </w:pPr>
    </w:p>
    <w:p w:rsidR="00CC79D6" w:rsidRPr="008E4506" w:rsidRDefault="00CC79D6" w:rsidP="008E4506">
      <w:pPr>
        <w:jc w:val="both"/>
        <w:rPr>
          <w:rFonts w:ascii="Times New Roman" w:hAnsi="Times New Roman" w:cs="Times New Roman"/>
        </w:rPr>
      </w:pPr>
    </w:p>
    <w:p w:rsidR="009A1F1A" w:rsidRPr="008E4506" w:rsidRDefault="009A1F1A" w:rsidP="008E4506">
      <w:pPr>
        <w:pStyle w:val="Titre2"/>
        <w:jc w:val="both"/>
        <w:rPr>
          <w:rFonts w:ascii="Times New Roman" w:hAnsi="Times New Roman" w:cs="Times New Roman"/>
          <w:sz w:val="24"/>
          <w:szCs w:val="24"/>
        </w:rPr>
      </w:pPr>
      <w:bookmarkStart w:id="21" w:name="_Toc221300576"/>
      <w:r w:rsidRPr="008E4506">
        <w:rPr>
          <w:rFonts w:ascii="Times New Roman" w:hAnsi="Times New Roman" w:cs="Times New Roman"/>
          <w:sz w:val="24"/>
          <w:szCs w:val="24"/>
        </w:rPr>
        <w:t>La veille technologique</w:t>
      </w:r>
      <w:bookmarkEnd w:id="21"/>
    </w:p>
    <w:p w:rsidR="009A1F1A" w:rsidRPr="008E4506" w:rsidRDefault="009A1F1A" w:rsidP="008E4506">
      <w:pPr>
        <w:jc w:val="both"/>
        <w:rPr>
          <w:rFonts w:ascii="Times New Roman" w:hAnsi="Times New Roman" w:cs="Times New Roman"/>
        </w:rPr>
      </w:pPr>
      <w:r w:rsidRPr="008E4506">
        <w:rPr>
          <w:rFonts w:ascii="Times New Roman" w:hAnsi="Times New Roman" w:cs="Times New Roman"/>
        </w:rPr>
        <w:t>Chaque utilisateur effectue sa veille de manière autonome. Comme tous travaillent dans l’informatique, ils restent informés des nouveautés et des tendances par leurs propres moyens.</w:t>
      </w:r>
    </w:p>
    <w:p w:rsidR="009A1F1A" w:rsidRPr="008E4506" w:rsidRDefault="009A1F1A" w:rsidP="008E4506">
      <w:pPr>
        <w:jc w:val="both"/>
        <w:rPr>
          <w:rFonts w:ascii="Times New Roman" w:hAnsi="Times New Roman" w:cs="Times New Roman"/>
        </w:rPr>
      </w:pPr>
    </w:p>
    <w:p w:rsidR="009A1F1A" w:rsidRPr="008E4506" w:rsidRDefault="009A1F1A" w:rsidP="008E4506">
      <w:pPr>
        <w:jc w:val="both"/>
        <w:rPr>
          <w:rFonts w:ascii="Times New Roman" w:hAnsi="Times New Roman" w:cs="Times New Roman"/>
        </w:rPr>
      </w:pPr>
    </w:p>
    <w:p w:rsidR="009A1F1A" w:rsidRPr="008E4506" w:rsidRDefault="009A1F1A" w:rsidP="008E4506">
      <w:pPr>
        <w:pStyle w:val="Titre2"/>
        <w:jc w:val="both"/>
        <w:rPr>
          <w:rFonts w:ascii="Times New Roman" w:hAnsi="Times New Roman" w:cs="Times New Roman"/>
          <w:sz w:val="24"/>
          <w:szCs w:val="24"/>
        </w:rPr>
      </w:pPr>
      <w:bookmarkStart w:id="22" w:name="_Toc221300577"/>
      <w:r w:rsidRPr="008E4506">
        <w:rPr>
          <w:rFonts w:ascii="Times New Roman" w:hAnsi="Times New Roman" w:cs="Times New Roman"/>
          <w:sz w:val="24"/>
          <w:szCs w:val="24"/>
        </w:rPr>
        <w:t>La cybersécurité</w:t>
      </w:r>
      <w:bookmarkEnd w:id="22"/>
    </w:p>
    <w:p w:rsidR="009A1F1A" w:rsidRPr="008E4506" w:rsidRDefault="009A1F1A" w:rsidP="008E4506">
      <w:pPr>
        <w:jc w:val="both"/>
        <w:rPr>
          <w:rFonts w:ascii="Times New Roman" w:hAnsi="Times New Roman" w:cs="Times New Roman"/>
        </w:rPr>
      </w:pPr>
      <w:r w:rsidRPr="008E4506">
        <w:rPr>
          <w:rFonts w:ascii="Times New Roman" w:hAnsi="Times New Roman" w:cs="Times New Roman"/>
        </w:rPr>
        <w:t>Il n’existe pas de poste spécifique pour la cybersécurité. La sécurité repose sur les serveurs sécurisés, les mises à jour régulières et l’accès limité aux utilisateurs autorisés. Les informations sont conservées seulement pendant la durée du projet et détruites ensuite, sauf demande particulière du client. Le patron est responsable des données et veille à leur sécurité et conformité.</w:t>
      </w:r>
    </w:p>
    <w:p w:rsidR="0086083A" w:rsidRPr="008E4506" w:rsidRDefault="0086083A" w:rsidP="008E4506">
      <w:pPr>
        <w:jc w:val="both"/>
        <w:rPr>
          <w:rFonts w:ascii="Times New Roman" w:hAnsi="Times New Roman" w:cs="Times New Roman"/>
        </w:rPr>
      </w:pPr>
    </w:p>
    <w:p w:rsidR="00FA6D86" w:rsidRPr="008E4506" w:rsidRDefault="00FA6D86" w:rsidP="008E4506">
      <w:pPr>
        <w:jc w:val="both"/>
        <w:rPr>
          <w:rFonts w:ascii="Times New Roman" w:hAnsi="Times New Roman" w:cs="Times New Roman"/>
        </w:rPr>
      </w:pPr>
    </w:p>
    <w:p w:rsidR="00FA6D86" w:rsidRPr="008E4506" w:rsidRDefault="00FA6D86" w:rsidP="008E4506">
      <w:pPr>
        <w:pStyle w:val="Titre1"/>
        <w:jc w:val="both"/>
        <w:rPr>
          <w:rFonts w:ascii="Times New Roman" w:hAnsi="Times New Roman" w:cs="Times New Roman"/>
          <w:sz w:val="24"/>
          <w:szCs w:val="24"/>
        </w:rPr>
      </w:pPr>
      <w:bookmarkStart w:id="23" w:name="_Toc201680922"/>
      <w:bookmarkStart w:id="24" w:name="_Toc221300578"/>
      <w:r w:rsidRPr="008E4506">
        <w:rPr>
          <w:rFonts w:ascii="Times New Roman" w:hAnsi="Times New Roman" w:cs="Times New Roman"/>
          <w:sz w:val="24"/>
          <w:szCs w:val="24"/>
        </w:rPr>
        <w:t>Communication et innovation</w:t>
      </w:r>
      <w:bookmarkEnd w:id="23"/>
      <w:bookmarkEnd w:id="24"/>
    </w:p>
    <w:p w:rsidR="00701CBA" w:rsidRPr="008E4506" w:rsidRDefault="00701CBA" w:rsidP="008E4506">
      <w:pPr>
        <w:jc w:val="both"/>
        <w:rPr>
          <w:rFonts w:ascii="Times New Roman" w:hAnsi="Times New Roman" w:cs="Times New Roman"/>
        </w:rPr>
      </w:pPr>
    </w:p>
    <w:p w:rsidR="00701CBA" w:rsidRPr="008E4506" w:rsidRDefault="00701CBA" w:rsidP="008E4506">
      <w:pPr>
        <w:jc w:val="both"/>
        <w:rPr>
          <w:rFonts w:ascii="Times New Roman" w:hAnsi="Times New Roman" w:cs="Times New Roman"/>
        </w:rPr>
      </w:pPr>
    </w:p>
    <w:p w:rsidR="00701CBA" w:rsidRPr="008E4506" w:rsidRDefault="00701CBA" w:rsidP="008E4506">
      <w:pPr>
        <w:pStyle w:val="Titre2"/>
        <w:jc w:val="both"/>
        <w:rPr>
          <w:rFonts w:ascii="Times New Roman" w:hAnsi="Times New Roman" w:cs="Times New Roman"/>
          <w:sz w:val="24"/>
          <w:szCs w:val="24"/>
        </w:rPr>
      </w:pPr>
      <w:bookmarkStart w:id="25" w:name="_Toc221300579"/>
      <w:r w:rsidRPr="008E4506">
        <w:rPr>
          <w:rFonts w:ascii="Times New Roman" w:hAnsi="Times New Roman" w:cs="Times New Roman"/>
          <w:sz w:val="24"/>
          <w:szCs w:val="24"/>
        </w:rPr>
        <w:t>La présence en ligne</w:t>
      </w:r>
      <w:bookmarkEnd w:id="25"/>
    </w:p>
    <w:p w:rsidR="00701CBA" w:rsidRPr="008E4506" w:rsidRDefault="00701CBA" w:rsidP="008E4506">
      <w:pPr>
        <w:jc w:val="both"/>
        <w:rPr>
          <w:rFonts w:ascii="Times New Roman" w:hAnsi="Times New Roman" w:cs="Times New Roman"/>
        </w:rPr>
      </w:pPr>
      <w:r w:rsidRPr="008E4506">
        <w:rPr>
          <w:rFonts w:ascii="Times New Roman" w:hAnsi="Times New Roman" w:cs="Times New Roman"/>
        </w:rPr>
        <w:t>L’entreprise possède deux sites internet : un pour la boutique et un pour le web, développés et gérés entièrement en interne.</w:t>
      </w:r>
      <w:r w:rsidR="00B4766C" w:rsidRPr="008E4506">
        <w:rPr>
          <w:rFonts w:ascii="Times New Roman" w:hAnsi="Times New Roman" w:cs="Times New Roman"/>
        </w:rPr>
        <w:t xml:space="preserve"> De plus l’entreprise est présente sur Facebook, Instagram et LinkedIn. Les </w:t>
      </w:r>
      <w:proofErr w:type="spellStart"/>
      <w:r w:rsidR="00B4766C" w:rsidRPr="008E4506">
        <w:rPr>
          <w:rFonts w:ascii="Times New Roman" w:hAnsi="Times New Roman" w:cs="Times New Roman"/>
        </w:rPr>
        <w:t>plublications</w:t>
      </w:r>
      <w:proofErr w:type="spellEnd"/>
      <w:r w:rsidR="00B4766C" w:rsidRPr="008E4506">
        <w:rPr>
          <w:rFonts w:ascii="Times New Roman" w:hAnsi="Times New Roman" w:cs="Times New Roman"/>
        </w:rPr>
        <w:t xml:space="preserve"> sont faite </w:t>
      </w:r>
      <w:proofErr w:type="spellStart"/>
      <w:r w:rsidR="00B4766C" w:rsidRPr="008E4506">
        <w:rPr>
          <w:rFonts w:ascii="Times New Roman" w:hAnsi="Times New Roman" w:cs="Times New Roman"/>
        </w:rPr>
        <w:t>directment</w:t>
      </w:r>
      <w:proofErr w:type="spellEnd"/>
      <w:r w:rsidR="00B4766C" w:rsidRPr="008E4506">
        <w:rPr>
          <w:rFonts w:ascii="Times New Roman" w:hAnsi="Times New Roman" w:cs="Times New Roman"/>
        </w:rPr>
        <w:t xml:space="preserve"> par le patron de SVI </w:t>
      </w:r>
      <w:proofErr w:type="spellStart"/>
      <w:r w:rsidR="00B4766C" w:rsidRPr="008E4506">
        <w:rPr>
          <w:rFonts w:ascii="Times New Roman" w:hAnsi="Times New Roman" w:cs="Times New Roman"/>
        </w:rPr>
        <w:t>Prosis</w:t>
      </w:r>
      <w:proofErr w:type="spellEnd"/>
      <w:r w:rsidR="00B4766C" w:rsidRPr="008E4506">
        <w:rPr>
          <w:rFonts w:ascii="Times New Roman" w:hAnsi="Times New Roman" w:cs="Times New Roman"/>
        </w:rPr>
        <w:t>.</w:t>
      </w:r>
    </w:p>
    <w:p w:rsidR="00701CBA" w:rsidRPr="008E4506" w:rsidRDefault="00701CBA" w:rsidP="008E4506">
      <w:pPr>
        <w:jc w:val="both"/>
        <w:rPr>
          <w:rFonts w:ascii="Times New Roman" w:hAnsi="Times New Roman" w:cs="Times New Roman"/>
        </w:rPr>
      </w:pPr>
    </w:p>
    <w:p w:rsidR="00701CBA" w:rsidRPr="008E4506" w:rsidRDefault="00701CBA" w:rsidP="008E4506">
      <w:pPr>
        <w:jc w:val="both"/>
        <w:rPr>
          <w:rFonts w:ascii="Times New Roman" w:hAnsi="Times New Roman" w:cs="Times New Roman"/>
        </w:rPr>
      </w:pPr>
    </w:p>
    <w:p w:rsidR="00701CBA" w:rsidRPr="008E4506" w:rsidRDefault="00701CBA" w:rsidP="008E4506">
      <w:pPr>
        <w:pStyle w:val="Titre2"/>
        <w:jc w:val="both"/>
        <w:rPr>
          <w:rFonts w:ascii="Times New Roman" w:hAnsi="Times New Roman" w:cs="Times New Roman"/>
          <w:sz w:val="24"/>
          <w:szCs w:val="24"/>
        </w:rPr>
      </w:pPr>
      <w:bookmarkStart w:id="26" w:name="_Toc221300580"/>
      <w:r w:rsidRPr="008E4506">
        <w:rPr>
          <w:rFonts w:ascii="Times New Roman" w:hAnsi="Times New Roman" w:cs="Times New Roman"/>
          <w:sz w:val="24"/>
          <w:szCs w:val="24"/>
        </w:rPr>
        <w:t>L’intelligence artificielle</w:t>
      </w:r>
      <w:bookmarkEnd w:id="26"/>
    </w:p>
    <w:p w:rsidR="00701CBA" w:rsidRPr="008E4506" w:rsidRDefault="00701CBA" w:rsidP="008E4506">
      <w:pPr>
        <w:jc w:val="both"/>
        <w:rPr>
          <w:rFonts w:ascii="Times New Roman" w:hAnsi="Times New Roman" w:cs="Times New Roman"/>
        </w:rPr>
      </w:pPr>
      <w:r w:rsidRPr="008E4506">
        <w:rPr>
          <w:rFonts w:ascii="Times New Roman" w:hAnsi="Times New Roman" w:cs="Times New Roman"/>
        </w:rPr>
        <w:t>L’IA est utilisée pour rechercher des informations, corriger des textes, mettre en forme et vérifier le code. Cela permet de faciliter le travail et d’améliorer la qualité des productions.</w:t>
      </w:r>
    </w:p>
    <w:p w:rsidR="00FA6D86" w:rsidRDefault="00FA6D86"/>
    <w:sectPr w:rsidR="00FA6D86" w:rsidSect="008E4506">
      <w:headerReference w:type="default" r:id="rId9"/>
      <w:footerReference w:type="even" r:id="rId10"/>
      <w:footerReference w:type="default" r:id="rId11"/>
      <w:headerReference w:type="firs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6942" w:rsidRDefault="009C6942" w:rsidP="00104254">
      <w:r>
        <w:separator/>
      </w:r>
    </w:p>
  </w:endnote>
  <w:endnote w:type="continuationSeparator" w:id="0">
    <w:p w:rsidR="009C6942" w:rsidRDefault="009C6942" w:rsidP="0010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25112696"/>
      <w:docPartObj>
        <w:docPartGallery w:val="Page Numbers (Bottom of Page)"/>
        <w:docPartUnique/>
      </w:docPartObj>
    </w:sdtPr>
    <w:sdtContent>
      <w:p w:rsidR="00137C25" w:rsidRDefault="00137C25" w:rsidP="004B23F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1B5021">
          <w:rPr>
            <w:rStyle w:val="Numrodepage"/>
            <w:noProof/>
          </w:rPr>
          <w:t>2</w:t>
        </w:r>
        <w:r>
          <w:rPr>
            <w:rStyle w:val="Numrodepage"/>
          </w:rPr>
          <w:fldChar w:fldCharType="end"/>
        </w:r>
      </w:p>
    </w:sdtContent>
  </w:sdt>
  <w:p w:rsidR="00137C25" w:rsidRDefault="00137C25" w:rsidP="00137C2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268499374"/>
      <w:docPartObj>
        <w:docPartGallery w:val="Page Numbers (Bottom of Page)"/>
        <w:docPartUnique/>
      </w:docPartObj>
    </w:sdtPr>
    <w:sdtContent>
      <w:p w:rsidR="004B23F4" w:rsidRDefault="004B23F4" w:rsidP="0073582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104254" w:rsidRPr="00104254" w:rsidRDefault="00104254" w:rsidP="001B5021">
    <w:pPr>
      <w:tabs>
        <w:tab w:val="left" w:pos="6413"/>
        <w:tab w:val="right" w:pos="8712"/>
      </w:tabs>
      <w:ind w:right="360"/>
      <w:rPr>
        <w:rFonts w:ascii="Times New Roman" w:eastAsia="Times New Roman" w:hAnsi="Times New Roman" w:cs="Times New Roman"/>
        <w:color w:val="000000"/>
        <w:kern w:val="0"/>
        <w:sz w:val="22"/>
        <w:szCs w:val="22"/>
        <w:lang w:eastAsia="fr-FR"/>
        <w14:ligatures w14:val="none"/>
      </w:rPr>
    </w:pPr>
    <w:r w:rsidRPr="002871F2">
      <w:rPr>
        <w:rFonts w:ascii="Times New Roman" w:eastAsia="Times New Roman" w:hAnsi="Times New Roman" w:cs="Times New Roman"/>
        <w:color w:val="000000"/>
        <w:kern w:val="0"/>
        <w:sz w:val="22"/>
        <w:szCs w:val="22"/>
        <w:lang w:eastAsia="fr-FR"/>
        <w14:ligatures w14:val="none"/>
      </w:rPr>
      <w:t>Lycée Paul-Louis Courier - 37000 TOURS BTS SIO option SLAM</w:t>
    </w:r>
    <w:r w:rsidR="00491C50">
      <w:rPr>
        <w:rFonts w:ascii="Times New Roman" w:eastAsia="Times New Roman" w:hAnsi="Times New Roman" w:cs="Times New Roman"/>
        <w:color w:val="000000"/>
        <w:kern w:val="0"/>
        <w:sz w:val="22"/>
        <w:szCs w:val="22"/>
        <w:lang w:eastAsia="fr-FR"/>
        <w14:ligatures w14:val="none"/>
      </w:rPr>
      <w:tab/>
    </w:r>
    <w:r w:rsidR="001B5021">
      <w:rPr>
        <w:rFonts w:ascii="Times New Roman" w:eastAsia="Times New Roman" w:hAnsi="Times New Roman" w:cs="Times New Roman"/>
        <w:color w:val="000000"/>
        <w:kern w:val="0"/>
        <w:sz w:val="22"/>
        <w:szCs w:val="22"/>
        <w:lang w:eastAsia="fr-FR"/>
        <w14:ligatures w14:val="non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6942" w:rsidRDefault="009C6942" w:rsidP="00104254">
      <w:r>
        <w:separator/>
      </w:r>
    </w:p>
  </w:footnote>
  <w:footnote w:type="continuationSeparator" w:id="0">
    <w:p w:rsidR="009C6942" w:rsidRDefault="009C6942" w:rsidP="00104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4254" w:rsidRDefault="00104254" w:rsidP="00104254">
    <w:pPr>
      <w:pStyle w:val="En-tte"/>
    </w:pPr>
    <w:r>
      <w:t>Nolann Galteau</w:t>
    </w:r>
  </w:p>
  <w:p w:rsidR="00104254" w:rsidRPr="00104254" w:rsidRDefault="00104254" w:rsidP="0010425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23F4" w:rsidRDefault="00752CB0">
    <w:pPr>
      <w:pStyle w:val="En-tte"/>
    </w:pPr>
    <w:r>
      <w:t>Nolann Galteau</w:t>
    </w:r>
    <w:r>
      <w:tab/>
    </w:r>
    <w:r>
      <w:tab/>
      <w:t xml:space="preserve">   BTS SIO – Paul Louis Courier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DC7"/>
    <w:multiLevelType w:val="hybridMultilevel"/>
    <w:tmpl w:val="98B03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140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54"/>
    <w:rsid w:val="000277DA"/>
    <w:rsid w:val="00104254"/>
    <w:rsid w:val="00137C25"/>
    <w:rsid w:val="001B5021"/>
    <w:rsid w:val="00212ADC"/>
    <w:rsid w:val="003C38E1"/>
    <w:rsid w:val="00487FB3"/>
    <w:rsid w:val="00491C50"/>
    <w:rsid w:val="004B23F4"/>
    <w:rsid w:val="0058239E"/>
    <w:rsid w:val="00701CBA"/>
    <w:rsid w:val="00752CB0"/>
    <w:rsid w:val="007F6E7C"/>
    <w:rsid w:val="0086083A"/>
    <w:rsid w:val="008E4506"/>
    <w:rsid w:val="00991B6C"/>
    <w:rsid w:val="009A1F1A"/>
    <w:rsid w:val="009C6942"/>
    <w:rsid w:val="00B4766C"/>
    <w:rsid w:val="00CC79D6"/>
    <w:rsid w:val="00E77C5C"/>
    <w:rsid w:val="00EE29CD"/>
    <w:rsid w:val="00F838E0"/>
    <w:rsid w:val="00FA6D86"/>
    <w:rsid w:val="00FF31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5E40"/>
  <w15:chartTrackingRefBased/>
  <w15:docId w15:val="{A2FB5141-D960-664C-A9D7-A58D72C9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254"/>
  </w:style>
  <w:style w:type="paragraph" w:styleId="Titre1">
    <w:name w:val="heading 1"/>
    <w:basedOn w:val="Normal"/>
    <w:next w:val="Normal"/>
    <w:link w:val="Titre1Car"/>
    <w:uiPriority w:val="9"/>
    <w:qFormat/>
    <w:rsid w:val="00EE29C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FF31D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F6E7C"/>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04254"/>
    <w:pPr>
      <w:tabs>
        <w:tab w:val="center" w:pos="4536"/>
        <w:tab w:val="right" w:pos="9072"/>
      </w:tabs>
    </w:pPr>
  </w:style>
  <w:style w:type="character" w:customStyle="1" w:styleId="En-tteCar">
    <w:name w:val="En-tête Car"/>
    <w:basedOn w:val="Policepardfaut"/>
    <w:link w:val="En-tte"/>
    <w:uiPriority w:val="99"/>
    <w:rsid w:val="00104254"/>
  </w:style>
  <w:style w:type="paragraph" w:styleId="Pieddepage">
    <w:name w:val="footer"/>
    <w:basedOn w:val="Normal"/>
    <w:link w:val="PieddepageCar"/>
    <w:uiPriority w:val="99"/>
    <w:unhideWhenUsed/>
    <w:rsid w:val="00104254"/>
    <w:pPr>
      <w:tabs>
        <w:tab w:val="center" w:pos="4536"/>
        <w:tab w:val="right" w:pos="9072"/>
      </w:tabs>
    </w:pPr>
  </w:style>
  <w:style w:type="character" w:customStyle="1" w:styleId="PieddepageCar">
    <w:name w:val="Pied de page Car"/>
    <w:basedOn w:val="Policepardfaut"/>
    <w:link w:val="Pieddepage"/>
    <w:uiPriority w:val="99"/>
    <w:rsid w:val="00104254"/>
  </w:style>
  <w:style w:type="character" w:customStyle="1" w:styleId="Titre1Car">
    <w:name w:val="Titre 1 Car"/>
    <w:basedOn w:val="Policepardfaut"/>
    <w:link w:val="Titre1"/>
    <w:uiPriority w:val="9"/>
    <w:rsid w:val="00EE29CD"/>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EE29CD"/>
    <w:pPr>
      <w:spacing w:before="480" w:line="276" w:lineRule="auto"/>
      <w:outlineLvl w:val="9"/>
    </w:pPr>
    <w:rPr>
      <w:b/>
      <w:bCs/>
      <w:kern w:val="0"/>
      <w:sz w:val="28"/>
      <w:szCs w:val="28"/>
      <w:lang w:eastAsia="fr-FR"/>
      <w14:ligatures w14:val="none"/>
    </w:rPr>
  </w:style>
  <w:style w:type="paragraph" w:styleId="TM1">
    <w:name w:val="toc 1"/>
    <w:basedOn w:val="Normal"/>
    <w:next w:val="Normal"/>
    <w:autoRedefine/>
    <w:uiPriority w:val="39"/>
    <w:unhideWhenUsed/>
    <w:rsid w:val="00EE29CD"/>
    <w:pPr>
      <w:spacing w:before="120"/>
    </w:pPr>
    <w:rPr>
      <w:rFonts w:cstheme="minorHAnsi"/>
      <w:b/>
      <w:bCs/>
      <w:i/>
      <w:iCs/>
    </w:rPr>
  </w:style>
  <w:style w:type="paragraph" w:styleId="TM2">
    <w:name w:val="toc 2"/>
    <w:basedOn w:val="Normal"/>
    <w:next w:val="Normal"/>
    <w:autoRedefine/>
    <w:uiPriority w:val="39"/>
    <w:unhideWhenUsed/>
    <w:rsid w:val="00EE29CD"/>
    <w:pPr>
      <w:spacing w:before="120"/>
      <w:ind w:left="240"/>
    </w:pPr>
    <w:rPr>
      <w:rFonts w:cstheme="minorHAnsi"/>
      <w:b/>
      <w:bCs/>
      <w:sz w:val="22"/>
      <w:szCs w:val="22"/>
    </w:rPr>
  </w:style>
  <w:style w:type="paragraph" w:styleId="TM3">
    <w:name w:val="toc 3"/>
    <w:basedOn w:val="Normal"/>
    <w:next w:val="Normal"/>
    <w:autoRedefine/>
    <w:uiPriority w:val="39"/>
    <w:semiHidden/>
    <w:unhideWhenUsed/>
    <w:rsid w:val="00EE29CD"/>
    <w:pPr>
      <w:ind w:left="480"/>
    </w:pPr>
    <w:rPr>
      <w:rFonts w:cstheme="minorHAnsi"/>
      <w:sz w:val="20"/>
      <w:szCs w:val="20"/>
    </w:rPr>
  </w:style>
  <w:style w:type="paragraph" w:styleId="TM4">
    <w:name w:val="toc 4"/>
    <w:basedOn w:val="Normal"/>
    <w:next w:val="Normal"/>
    <w:autoRedefine/>
    <w:uiPriority w:val="39"/>
    <w:semiHidden/>
    <w:unhideWhenUsed/>
    <w:rsid w:val="00EE29CD"/>
    <w:pPr>
      <w:ind w:left="720"/>
    </w:pPr>
    <w:rPr>
      <w:rFonts w:cstheme="minorHAnsi"/>
      <w:sz w:val="20"/>
      <w:szCs w:val="20"/>
    </w:rPr>
  </w:style>
  <w:style w:type="paragraph" w:styleId="TM5">
    <w:name w:val="toc 5"/>
    <w:basedOn w:val="Normal"/>
    <w:next w:val="Normal"/>
    <w:autoRedefine/>
    <w:uiPriority w:val="39"/>
    <w:semiHidden/>
    <w:unhideWhenUsed/>
    <w:rsid w:val="00EE29CD"/>
    <w:pPr>
      <w:ind w:left="960"/>
    </w:pPr>
    <w:rPr>
      <w:rFonts w:cstheme="minorHAnsi"/>
      <w:sz w:val="20"/>
      <w:szCs w:val="20"/>
    </w:rPr>
  </w:style>
  <w:style w:type="paragraph" w:styleId="TM6">
    <w:name w:val="toc 6"/>
    <w:basedOn w:val="Normal"/>
    <w:next w:val="Normal"/>
    <w:autoRedefine/>
    <w:uiPriority w:val="39"/>
    <w:semiHidden/>
    <w:unhideWhenUsed/>
    <w:rsid w:val="00EE29CD"/>
    <w:pPr>
      <w:ind w:left="1200"/>
    </w:pPr>
    <w:rPr>
      <w:rFonts w:cstheme="minorHAnsi"/>
      <w:sz w:val="20"/>
      <w:szCs w:val="20"/>
    </w:rPr>
  </w:style>
  <w:style w:type="paragraph" w:styleId="TM7">
    <w:name w:val="toc 7"/>
    <w:basedOn w:val="Normal"/>
    <w:next w:val="Normal"/>
    <w:autoRedefine/>
    <w:uiPriority w:val="39"/>
    <w:semiHidden/>
    <w:unhideWhenUsed/>
    <w:rsid w:val="00EE29CD"/>
    <w:pPr>
      <w:ind w:left="1440"/>
    </w:pPr>
    <w:rPr>
      <w:rFonts w:cstheme="minorHAnsi"/>
      <w:sz w:val="20"/>
      <w:szCs w:val="20"/>
    </w:rPr>
  </w:style>
  <w:style w:type="paragraph" w:styleId="TM8">
    <w:name w:val="toc 8"/>
    <w:basedOn w:val="Normal"/>
    <w:next w:val="Normal"/>
    <w:autoRedefine/>
    <w:uiPriority w:val="39"/>
    <w:semiHidden/>
    <w:unhideWhenUsed/>
    <w:rsid w:val="00EE29CD"/>
    <w:pPr>
      <w:ind w:left="1680"/>
    </w:pPr>
    <w:rPr>
      <w:rFonts w:cstheme="minorHAnsi"/>
      <w:sz w:val="20"/>
      <w:szCs w:val="20"/>
    </w:rPr>
  </w:style>
  <w:style w:type="paragraph" w:styleId="TM9">
    <w:name w:val="toc 9"/>
    <w:basedOn w:val="Normal"/>
    <w:next w:val="Normal"/>
    <w:autoRedefine/>
    <w:uiPriority w:val="39"/>
    <w:semiHidden/>
    <w:unhideWhenUsed/>
    <w:rsid w:val="00EE29CD"/>
    <w:pPr>
      <w:ind w:left="1920"/>
    </w:pPr>
    <w:rPr>
      <w:rFonts w:cstheme="minorHAnsi"/>
      <w:sz w:val="20"/>
      <w:szCs w:val="20"/>
    </w:rPr>
  </w:style>
  <w:style w:type="character" w:customStyle="1" w:styleId="Titre2Car">
    <w:name w:val="Titre 2 Car"/>
    <w:basedOn w:val="Policepardfaut"/>
    <w:link w:val="Titre2"/>
    <w:uiPriority w:val="9"/>
    <w:rsid w:val="00FF31DF"/>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sid w:val="007F6E7C"/>
    <w:rPr>
      <w:color w:val="0563C1" w:themeColor="hyperlink"/>
      <w:u w:val="single"/>
    </w:rPr>
  </w:style>
  <w:style w:type="character" w:customStyle="1" w:styleId="Titre3Car">
    <w:name w:val="Titre 3 Car"/>
    <w:basedOn w:val="Policepardfaut"/>
    <w:link w:val="Titre3"/>
    <w:uiPriority w:val="9"/>
    <w:rsid w:val="007F6E7C"/>
    <w:rPr>
      <w:rFonts w:asciiTheme="majorHAnsi" w:eastAsiaTheme="majorEastAsia" w:hAnsiTheme="majorHAnsi" w:cstheme="majorBidi"/>
      <w:color w:val="1F3763" w:themeColor="accent1" w:themeShade="7F"/>
    </w:rPr>
  </w:style>
  <w:style w:type="paragraph" w:customStyle="1" w:styleId="p2">
    <w:name w:val="p2"/>
    <w:basedOn w:val="Normal"/>
    <w:rsid w:val="007F6E7C"/>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p3">
    <w:name w:val="p3"/>
    <w:basedOn w:val="Normal"/>
    <w:rsid w:val="007F6E7C"/>
    <w:pPr>
      <w:spacing w:before="100" w:beforeAutospacing="1" w:after="100" w:afterAutospacing="1"/>
    </w:pPr>
    <w:rPr>
      <w:rFonts w:ascii="Times New Roman" w:eastAsia="Times New Roman" w:hAnsi="Times New Roman" w:cs="Times New Roman"/>
      <w:kern w:val="0"/>
      <w:lang w:eastAsia="fr-FR"/>
      <w14:ligatures w14:val="none"/>
    </w:rPr>
  </w:style>
  <w:style w:type="character" w:styleId="Numrodepage">
    <w:name w:val="page number"/>
    <w:basedOn w:val="Policepardfaut"/>
    <w:uiPriority w:val="99"/>
    <w:semiHidden/>
    <w:unhideWhenUsed/>
    <w:rsid w:val="00137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2838">
      <w:bodyDiv w:val="1"/>
      <w:marLeft w:val="0"/>
      <w:marRight w:val="0"/>
      <w:marTop w:val="0"/>
      <w:marBottom w:val="0"/>
      <w:divBdr>
        <w:top w:val="none" w:sz="0" w:space="0" w:color="auto"/>
        <w:left w:val="none" w:sz="0" w:space="0" w:color="auto"/>
        <w:bottom w:val="none" w:sz="0" w:space="0" w:color="auto"/>
        <w:right w:val="none" w:sz="0" w:space="0" w:color="auto"/>
      </w:divBdr>
    </w:div>
    <w:div w:id="214438232">
      <w:bodyDiv w:val="1"/>
      <w:marLeft w:val="0"/>
      <w:marRight w:val="0"/>
      <w:marTop w:val="0"/>
      <w:marBottom w:val="0"/>
      <w:divBdr>
        <w:top w:val="none" w:sz="0" w:space="0" w:color="auto"/>
        <w:left w:val="none" w:sz="0" w:space="0" w:color="auto"/>
        <w:bottom w:val="none" w:sz="0" w:space="0" w:color="auto"/>
        <w:right w:val="none" w:sz="0" w:space="0" w:color="auto"/>
      </w:divBdr>
    </w:div>
    <w:div w:id="366759754">
      <w:bodyDiv w:val="1"/>
      <w:marLeft w:val="0"/>
      <w:marRight w:val="0"/>
      <w:marTop w:val="0"/>
      <w:marBottom w:val="0"/>
      <w:divBdr>
        <w:top w:val="none" w:sz="0" w:space="0" w:color="auto"/>
        <w:left w:val="none" w:sz="0" w:space="0" w:color="auto"/>
        <w:bottom w:val="none" w:sz="0" w:space="0" w:color="auto"/>
        <w:right w:val="none" w:sz="0" w:space="0" w:color="auto"/>
      </w:divBdr>
    </w:div>
    <w:div w:id="466817756">
      <w:bodyDiv w:val="1"/>
      <w:marLeft w:val="0"/>
      <w:marRight w:val="0"/>
      <w:marTop w:val="0"/>
      <w:marBottom w:val="0"/>
      <w:divBdr>
        <w:top w:val="none" w:sz="0" w:space="0" w:color="auto"/>
        <w:left w:val="none" w:sz="0" w:space="0" w:color="auto"/>
        <w:bottom w:val="none" w:sz="0" w:space="0" w:color="auto"/>
        <w:right w:val="none" w:sz="0" w:space="0" w:color="auto"/>
      </w:divBdr>
    </w:div>
    <w:div w:id="639773804">
      <w:bodyDiv w:val="1"/>
      <w:marLeft w:val="0"/>
      <w:marRight w:val="0"/>
      <w:marTop w:val="0"/>
      <w:marBottom w:val="0"/>
      <w:divBdr>
        <w:top w:val="none" w:sz="0" w:space="0" w:color="auto"/>
        <w:left w:val="none" w:sz="0" w:space="0" w:color="auto"/>
        <w:bottom w:val="none" w:sz="0" w:space="0" w:color="auto"/>
        <w:right w:val="none" w:sz="0" w:space="0" w:color="auto"/>
      </w:divBdr>
    </w:div>
    <w:div w:id="905411337">
      <w:bodyDiv w:val="1"/>
      <w:marLeft w:val="0"/>
      <w:marRight w:val="0"/>
      <w:marTop w:val="0"/>
      <w:marBottom w:val="0"/>
      <w:divBdr>
        <w:top w:val="none" w:sz="0" w:space="0" w:color="auto"/>
        <w:left w:val="none" w:sz="0" w:space="0" w:color="auto"/>
        <w:bottom w:val="none" w:sz="0" w:space="0" w:color="auto"/>
        <w:right w:val="none" w:sz="0" w:space="0" w:color="auto"/>
      </w:divBdr>
    </w:div>
    <w:div w:id="1126386745">
      <w:bodyDiv w:val="1"/>
      <w:marLeft w:val="0"/>
      <w:marRight w:val="0"/>
      <w:marTop w:val="0"/>
      <w:marBottom w:val="0"/>
      <w:divBdr>
        <w:top w:val="none" w:sz="0" w:space="0" w:color="auto"/>
        <w:left w:val="none" w:sz="0" w:space="0" w:color="auto"/>
        <w:bottom w:val="none" w:sz="0" w:space="0" w:color="auto"/>
        <w:right w:val="none" w:sz="0" w:space="0" w:color="auto"/>
      </w:divBdr>
    </w:div>
    <w:div w:id="1178154060">
      <w:bodyDiv w:val="1"/>
      <w:marLeft w:val="0"/>
      <w:marRight w:val="0"/>
      <w:marTop w:val="0"/>
      <w:marBottom w:val="0"/>
      <w:divBdr>
        <w:top w:val="none" w:sz="0" w:space="0" w:color="auto"/>
        <w:left w:val="none" w:sz="0" w:space="0" w:color="auto"/>
        <w:bottom w:val="none" w:sz="0" w:space="0" w:color="auto"/>
        <w:right w:val="none" w:sz="0" w:space="0" w:color="auto"/>
      </w:divBdr>
    </w:div>
    <w:div w:id="1310793427">
      <w:bodyDiv w:val="1"/>
      <w:marLeft w:val="0"/>
      <w:marRight w:val="0"/>
      <w:marTop w:val="0"/>
      <w:marBottom w:val="0"/>
      <w:divBdr>
        <w:top w:val="none" w:sz="0" w:space="0" w:color="auto"/>
        <w:left w:val="none" w:sz="0" w:space="0" w:color="auto"/>
        <w:bottom w:val="none" w:sz="0" w:space="0" w:color="auto"/>
        <w:right w:val="none" w:sz="0" w:space="0" w:color="auto"/>
      </w:divBdr>
    </w:div>
    <w:div w:id="1346904927">
      <w:bodyDiv w:val="1"/>
      <w:marLeft w:val="0"/>
      <w:marRight w:val="0"/>
      <w:marTop w:val="0"/>
      <w:marBottom w:val="0"/>
      <w:divBdr>
        <w:top w:val="none" w:sz="0" w:space="0" w:color="auto"/>
        <w:left w:val="none" w:sz="0" w:space="0" w:color="auto"/>
        <w:bottom w:val="none" w:sz="0" w:space="0" w:color="auto"/>
        <w:right w:val="none" w:sz="0" w:space="0" w:color="auto"/>
      </w:divBdr>
    </w:div>
    <w:div w:id="1370685931">
      <w:bodyDiv w:val="1"/>
      <w:marLeft w:val="0"/>
      <w:marRight w:val="0"/>
      <w:marTop w:val="0"/>
      <w:marBottom w:val="0"/>
      <w:divBdr>
        <w:top w:val="none" w:sz="0" w:space="0" w:color="auto"/>
        <w:left w:val="none" w:sz="0" w:space="0" w:color="auto"/>
        <w:bottom w:val="none" w:sz="0" w:space="0" w:color="auto"/>
        <w:right w:val="none" w:sz="0" w:space="0" w:color="auto"/>
      </w:divBdr>
    </w:div>
    <w:div w:id="1484157536">
      <w:bodyDiv w:val="1"/>
      <w:marLeft w:val="0"/>
      <w:marRight w:val="0"/>
      <w:marTop w:val="0"/>
      <w:marBottom w:val="0"/>
      <w:divBdr>
        <w:top w:val="none" w:sz="0" w:space="0" w:color="auto"/>
        <w:left w:val="none" w:sz="0" w:space="0" w:color="auto"/>
        <w:bottom w:val="none" w:sz="0" w:space="0" w:color="auto"/>
        <w:right w:val="none" w:sz="0" w:space="0" w:color="auto"/>
      </w:divBdr>
    </w:div>
    <w:div w:id="1510871080">
      <w:bodyDiv w:val="1"/>
      <w:marLeft w:val="0"/>
      <w:marRight w:val="0"/>
      <w:marTop w:val="0"/>
      <w:marBottom w:val="0"/>
      <w:divBdr>
        <w:top w:val="none" w:sz="0" w:space="0" w:color="auto"/>
        <w:left w:val="none" w:sz="0" w:space="0" w:color="auto"/>
        <w:bottom w:val="none" w:sz="0" w:space="0" w:color="auto"/>
        <w:right w:val="none" w:sz="0" w:space="0" w:color="auto"/>
      </w:divBdr>
    </w:div>
    <w:div w:id="164596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00147-7A2A-C144-A807-89C6419D8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1298</Words>
  <Characters>7144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Nolann Galteau</dc:creator>
  <cp:keywords/>
  <dc:description/>
  <cp:lastModifiedBy>Nolann Galteau</cp:lastModifiedBy>
  <cp:revision>29</cp:revision>
  <dcterms:created xsi:type="dcterms:W3CDTF">2026-02-06T18:16:00Z</dcterms:created>
  <dcterms:modified xsi:type="dcterms:W3CDTF">2026-02-06T20:18:00Z</dcterms:modified>
</cp:coreProperties>
</file>